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191AF" w14:textId="77777777" w:rsidR="00CF32AE" w:rsidRDefault="00000000">
      <w:pPr>
        <w:pStyle w:val="af9"/>
        <w:shd w:val="clear" w:color="auto" w:fill="FFFFFF"/>
        <w:spacing w:before="0" w:after="0"/>
        <w:jc w:val="center"/>
        <w:textAlignment w:val="baseline"/>
      </w:pPr>
      <w:r>
        <w:rPr>
          <w:rStyle w:val="3"/>
          <w:b/>
          <w:kern w:val="2"/>
          <w:sz w:val="20"/>
          <w:szCs w:val="20"/>
          <w:lang w:eastAsia="zh-CN"/>
        </w:rPr>
        <w:t>Уведомление пациента о несоблюдении назначений</w:t>
      </w:r>
    </w:p>
    <w:p w14:paraId="26CEE461" w14:textId="77777777" w:rsidR="00CF32AE" w:rsidRDefault="00000000">
      <w:pPr>
        <w:pStyle w:val="af9"/>
        <w:shd w:val="clear" w:color="auto" w:fill="FFFFFF"/>
        <w:spacing w:before="0" w:after="0"/>
        <w:jc w:val="center"/>
        <w:textAlignment w:val="baseline"/>
      </w:pPr>
      <w:r>
        <w:rPr>
          <w:rStyle w:val="3"/>
          <w:b/>
          <w:kern w:val="2"/>
          <w:sz w:val="20"/>
          <w:szCs w:val="20"/>
          <w:lang w:eastAsia="zh-CN"/>
        </w:rPr>
        <w:t xml:space="preserve">  (рекомендаций врача) при оказании платных медицинских услуг</w:t>
      </w:r>
    </w:p>
    <w:p w14:paraId="6A1C362D" w14:textId="77777777" w:rsidR="00CF32AE" w:rsidRDefault="00CF32AE">
      <w:pPr>
        <w:pStyle w:val="af9"/>
        <w:shd w:val="clear" w:color="auto" w:fill="FFFFFF"/>
        <w:spacing w:before="0" w:after="0"/>
        <w:jc w:val="center"/>
        <w:textAlignment w:val="baseline"/>
        <w:rPr>
          <w:sz w:val="20"/>
          <w:szCs w:val="20"/>
        </w:rPr>
      </w:pPr>
    </w:p>
    <w:p w14:paraId="57574D7D" w14:textId="77777777" w:rsidR="00CF32AE" w:rsidRDefault="00000000">
      <w:pPr>
        <w:ind w:right="-1"/>
        <w:jc w:val="both"/>
      </w:pPr>
      <w:r>
        <w:t>На основании пункта 15 раздела III Постановления Правительства РФ от 4 октября 2012 г. N 1006 "Об утверждении Правил предоставления медицинскими организациями платных медицинских услуг", подтверждаю, что до заключения договора Исполнитель в письменной форме уведомил меня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моего здоровья.</w:t>
      </w:r>
    </w:p>
    <w:p w14:paraId="4B4498E3" w14:textId="77777777" w:rsidR="00CF32AE" w:rsidRDefault="00CF32AE">
      <w:pPr>
        <w:ind w:right="-1"/>
        <w:jc w:val="both"/>
      </w:pPr>
    </w:p>
    <w:p w14:paraId="21AA2C8F" w14:textId="77777777" w:rsidR="00CF32AE" w:rsidRDefault="00000000">
      <w:pPr>
        <w:ind w:right="-1"/>
        <w:jc w:val="both"/>
      </w:pPr>
      <w:r>
        <w:t>Пациент _____________/_________________________/  «____»_____________20   г</w:t>
      </w:r>
    </w:p>
    <w:p w14:paraId="187C399A" w14:textId="77777777" w:rsidR="00CF32AE" w:rsidRDefault="00CF32AE">
      <w:pPr>
        <w:ind w:right="-1"/>
        <w:jc w:val="center"/>
        <w:rPr>
          <w:b/>
          <w:bCs/>
        </w:rPr>
      </w:pPr>
    </w:p>
    <w:p w14:paraId="70BA7FA4" w14:textId="77777777" w:rsidR="00CF32AE" w:rsidRDefault="00000000">
      <w:pPr>
        <w:ind w:right="-1"/>
        <w:jc w:val="center"/>
        <w:rPr>
          <w:b/>
          <w:bCs/>
        </w:rPr>
      </w:pPr>
      <w:r>
        <w:rPr>
          <w:b/>
          <w:bCs/>
        </w:rPr>
        <w:t xml:space="preserve">Д О Г О В О Р </w:t>
      </w:r>
    </w:p>
    <w:p w14:paraId="3DBFA758" w14:textId="77777777" w:rsidR="00CF32AE" w:rsidRDefault="00000000">
      <w:pPr>
        <w:ind w:right="-1"/>
        <w:jc w:val="center"/>
      </w:pPr>
      <w:r>
        <w:rPr>
          <w:rStyle w:val="3"/>
          <w:b/>
        </w:rPr>
        <w:t>на оказание платных медицинских услуг</w:t>
      </w:r>
      <w:r>
        <w:rPr>
          <w:rStyle w:val="3"/>
        </w:rPr>
        <w:t xml:space="preserve"> </w:t>
      </w:r>
      <w:r>
        <w:rPr>
          <w:rStyle w:val="3"/>
          <w:b/>
          <w:iCs/>
          <w:shd w:val="clear" w:color="auto" w:fill="FFFF00"/>
        </w:rPr>
        <w:t>№</w:t>
      </w:r>
      <w:r>
        <w:rPr>
          <w:rStyle w:val="3"/>
          <w:b/>
          <w:iCs/>
        </w:rPr>
        <w:t xml:space="preserve"> </w:t>
      </w:r>
    </w:p>
    <w:p w14:paraId="7C83C30A" w14:textId="77777777" w:rsidR="00CF32AE" w:rsidRDefault="00000000">
      <w:pPr>
        <w:ind w:right="-1"/>
      </w:pPr>
      <w:r>
        <w:t>г. Москва</w:t>
      </w:r>
      <w:r>
        <w:rPr>
          <w:b/>
          <w:bCs/>
        </w:rPr>
        <w:t xml:space="preserve">                                                       </w:t>
      </w:r>
      <w:r>
        <w:rPr>
          <w:b/>
          <w:bCs/>
        </w:rPr>
        <w:tab/>
      </w:r>
      <w:r>
        <w:rPr>
          <w:b/>
          <w:bCs/>
        </w:rPr>
        <w:tab/>
      </w:r>
      <w:r>
        <w:rPr>
          <w:b/>
          <w:bCs/>
        </w:rPr>
        <w:tab/>
      </w:r>
      <w:r>
        <w:rPr>
          <w:b/>
          <w:bCs/>
        </w:rPr>
        <w:tab/>
      </w:r>
      <w:r>
        <w:t>__________ 20 __г.</w:t>
      </w:r>
    </w:p>
    <w:p w14:paraId="65DE624C" w14:textId="77777777" w:rsidR="00CF32AE" w:rsidRDefault="00CF32AE">
      <w:pPr>
        <w:ind w:right="-1"/>
      </w:pPr>
    </w:p>
    <w:p w14:paraId="1F6DEDA1" w14:textId="58D22E71" w:rsidR="00CF32AE" w:rsidRDefault="00000000">
      <w:pPr>
        <w:ind w:right="-1"/>
        <w:jc w:val="both"/>
      </w:pPr>
      <w:bookmarkStart w:id="0" w:name="org"/>
      <w:bookmarkEnd w:id="0"/>
      <w:r>
        <w:t>ООО "</w:t>
      </w:r>
      <w:r w:rsidR="0039266A">
        <w:t>КЛИНИКА СОВРЕМЕННОЙ МЕДИЦИНЫ</w:t>
      </w:r>
      <w:r>
        <w:t xml:space="preserve">", действующее на основании Устава, зарегистрированное в качестве юридического лица именуемое в дальнейшем "Исполнитель", в лице </w:t>
      </w:r>
      <w:bookmarkStart w:id="1" w:name="kadry_rod"/>
      <w:bookmarkEnd w:id="1"/>
      <w:r>
        <w:rPr>
          <w:shd w:val="clear" w:color="auto" w:fill="FFFF00"/>
        </w:rPr>
        <w:t>___________________</w:t>
      </w:r>
      <w:r>
        <w:t xml:space="preserve">, действующего на основании доверенности </w:t>
      </w:r>
      <w:bookmarkStart w:id="2" w:name="kadry_lic"/>
      <w:bookmarkEnd w:id="2"/>
      <w:r>
        <w:t xml:space="preserve">№ </w:t>
      </w:r>
      <w:r>
        <w:rPr>
          <w:shd w:val="clear" w:color="auto" w:fill="FFFF00"/>
        </w:rPr>
        <w:t>__ от ______________</w:t>
      </w:r>
      <w:r>
        <w:t xml:space="preserve"> г., с одной стороны, и гражданин (гражданка) </w:t>
      </w:r>
      <w:bookmarkStart w:id="3" w:name="fiof"/>
      <w:bookmarkEnd w:id="3"/>
      <w:r>
        <w:rPr>
          <w:shd w:val="clear" w:color="auto" w:fill="FFFF00"/>
        </w:rPr>
        <w:t>_____________________</w:t>
      </w:r>
      <w:r>
        <w:t>, именуемый (</w:t>
      </w:r>
      <w:proofErr w:type="spellStart"/>
      <w:r>
        <w:t>ая</w:t>
      </w:r>
      <w:proofErr w:type="spellEnd"/>
      <w:r>
        <w:t>) в дальнейшем "Пациент", с другой стороны, вместе в дальнейшем именуемые "Стороны", заключили настоящий Договор о нижеследующем:</w:t>
      </w:r>
    </w:p>
    <w:p w14:paraId="5742022B" w14:textId="77777777" w:rsidR="00CF32AE" w:rsidRDefault="00000000">
      <w:pPr>
        <w:pStyle w:val="2"/>
        <w:numPr>
          <w:ilvl w:val="0"/>
          <w:numId w:val="4"/>
        </w:numPr>
        <w:spacing w:line="227" w:lineRule="exact"/>
        <w:ind w:right="-1" w:firstLine="0"/>
        <w:jc w:val="center"/>
        <w:rPr>
          <w:rFonts w:cs="Times New Roman"/>
          <w:b/>
          <w:sz w:val="20"/>
          <w:szCs w:val="20"/>
        </w:rPr>
      </w:pPr>
      <w:r>
        <w:rPr>
          <w:rFonts w:cs="Times New Roman"/>
          <w:b/>
          <w:sz w:val="20"/>
          <w:szCs w:val="20"/>
        </w:rPr>
        <w:t>Предмет договора</w:t>
      </w:r>
    </w:p>
    <w:p w14:paraId="1A5A0CCE" w14:textId="77777777" w:rsidR="00CF32AE" w:rsidRPr="008F699A" w:rsidRDefault="00000000">
      <w:pPr>
        <w:jc w:val="both"/>
        <w:rPr>
          <w:rFonts w:cs="Times New Roman"/>
        </w:rPr>
      </w:pPr>
      <w:r w:rsidRPr="008F699A">
        <w:rPr>
          <w:rFonts w:cs="Times New Roman"/>
        </w:rPr>
        <w:t xml:space="preserve">1.1. Исполнитель обязуется оказывать Пациенту медицинские услуги, по своему профилю деятельности, в соответствии с лицензией на осуществление медицинской деятельности, а Пациент оплачивать предоставленные услуги в соответствии с прейскурантом Исполнителя и настоящим договором.  </w:t>
      </w:r>
    </w:p>
    <w:p w14:paraId="0BAA04DE" w14:textId="05F3EE44" w:rsidR="00CF32AE" w:rsidRPr="008F699A" w:rsidRDefault="00000000">
      <w:pPr>
        <w:suppressAutoHyphens w:val="0"/>
        <w:jc w:val="both"/>
      </w:pPr>
      <w:r w:rsidRPr="008F699A">
        <w:rPr>
          <w:rFonts w:eastAsia="Times New Roman" w:cs="Times New Roman"/>
          <w:lang w:bidi="ar-SA"/>
        </w:rPr>
        <w:t xml:space="preserve">1.2. Платные медицинские услуги предоставляются Исполнителем на основании перечня работ (услуг), составляющих </w:t>
      </w:r>
      <w:r w:rsidRPr="008F699A">
        <w:rPr>
          <w:rFonts w:cs="Times New Roman"/>
        </w:rPr>
        <w:t xml:space="preserve">медицинскую деятельность и указанных в лицензии на осуществление медицинской деятельности </w:t>
      </w:r>
      <w:r w:rsidR="0039266A" w:rsidRPr="0039266A">
        <w:rPr>
          <w:rFonts w:cs="Times New Roman"/>
        </w:rPr>
        <w:t>ЛИЦЕНЗИЯ № Л041-01141-57/02537534 от 01.07.2025</w:t>
      </w:r>
      <w:r w:rsidR="0039266A">
        <w:rPr>
          <w:rFonts w:cs="Times New Roman"/>
        </w:rPr>
        <w:t xml:space="preserve"> </w:t>
      </w:r>
      <w:r w:rsidRPr="008F699A">
        <w:rPr>
          <w:rFonts w:cs="Times New Roman"/>
        </w:rPr>
        <w:t>Перечень работ (услуг), составляющих медицинскую деятельность медицинской организации предоставлен на информационном стенде (стойке ресепшена) по месту предоставления медицинских услуг.</w:t>
      </w:r>
    </w:p>
    <w:p w14:paraId="14897DCF" w14:textId="77777777" w:rsidR="00CF32AE" w:rsidRPr="008F699A" w:rsidRDefault="00000000">
      <w:pPr>
        <w:suppressAutoHyphens w:val="0"/>
        <w:jc w:val="both"/>
        <w:rPr>
          <w:rFonts w:cs="Times New Roman"/>
        </w:rPr>
      </w:pPr>
      <w:r w:rsidRPr="008F699A">
        <w:rPr>
          <w:rFonts w:cs="Times New Roman"/>
        </w:rPr>
        <w:t>1.3. Исполнитель предоставляет платные медицинские услуги, качество которых должно соответствовать требованиям, предъявляемым к услугам соответствующего вида. Медицинские услуги должны быть оказаны в соответствии с порядками оказания медицинской помощи, на основе клинических рекомендаций, с учетом стандартов медицинской помощи. Платные медицинские услуги предоставляются в полном объеме стандарта медицинской помощи, утвержденного Министерством здравоохранения Российской Федерации,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14:paraId="79AC3AC6" w14:textId="77777777" w:rsidR="00CF32AE" w:rsidRPr="008F699A" w:rsidRDefault="00000000">
      <w:pPr>
        <w:jc w:val="both"/>
        <w:rPr>
          <w:rFonts w:cs="Times New Roman"/>
        </w:rPr>
      </w:pPr>
      <w:r w:rsidRPr="008F699A">
        <w:rPr>
          <w:rFonts w:cs="Times New Roman"/>
        </w:rPr>
        <w:t>1.4. Пациент подтверждает, что на момент подписания Договора Исполнителем были доведены до сведения Пациента: правила предоставления медицинскими организациями платных медицинских услуг (утв. Постановлением Правительства РФ от 04.10.2012 г. №1006 "Об утверждении Правил предоставления медицинскими организациями платных медицинских услуг") (далее – Правила);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информация о платных медицинских услугах; действующий перечень работ (услуг), составляющих медицинскую деятельность медицинской организации; прейскурант на медицинские услуги, утвержденный в установленном порядке; стоимость платных медицинских услуг, сроки и порядок их оплаты; условия и сроки предоставления платных медицинских услуг положение об оказании платных медицинских услуг; положение о гарантийных обязательствах и сроках службы при оказании платных медицинских (стоматологических) услуг (Положение о гарантиях).</w:t>
      </w:r>
    </w:p>
    <w:p w14:paraId="5F57B032" w14:textId="77777777" w:rsidR="00CF32AE" w:rsidRPr="008F699A" w:rsidRDefault="00000000">
      <w:pPr>
        <w:rPr>
          <w:rFonts w:eastAsia="Times New Roman" w:cs="Times New Roman"/>
          <w:lang w:bidi="ar-SA"/>
        </w:rPr>
      </w:pPr>
      <w:bookmarkStart w:id="4" w:name="_Hlk188633071"/>
      <w:r w:rsidRPr="008F699A">
        <w:rPr>
          <w:rFonts w:eastAsia="Times New Roman" w:cs="Times New Roman"/>
          <w:lang w:bidi="ar-SA"/>
        </w:rPr>
        <w:t xml:space="preserve">Пациент_____________/_________________________/  </w:t>
      </w:r>
    </w:p>
    <w:bookmarkEnd w:id="4"/>
    <w:p w14:paraId="420F4827" w14:textId="77777777" w:rsidR="00CF32AE" w:rsidRPr="008F699A" w:rsidRDefault="00000000">
      <w:pPr>
        <w:pStyle w:val="af1"/>
        <w:jc w:val="both"/>
        <w:rPr>
          <w:rFonts w:eastAsia="Lucida Sans Unicode"/>
          <w:sz w:val="24"/>
          <w:szCs w:val="24"/>
          <w:lang w:bidi="hi-IN"/>
        </w:rPr>
      </w:pPr>
      <w:r w:rsidRPr="008F699A">
        <w:rPr>
          <w:rFonts w:eastAsia="Lucida Sans Unicode"/>
          <w:sz w:val="24"/>
          <w:szCs w:val="24"/>
          <w:lang w:bidi="hi-IN"/>
        </w:rPr>
        <w:t xml:space="preserve">1.5. Установленные в медицинской организации видеокамеры, направлены на рабочие места сотрудников медицинской организации и функционируют исключительно с целью обеспечения </w:t>
      </w:r>
      <w:r w:rsidRPr="008F699A">
        <w:rPr>
          <w:rFonts w:eastAsia="Lucida Sans Unicode"/>
          <w:sz w:val="24"/>
          <w:szCs w:val="24"/>
          <w:lang w:bidi="hi-IN"/>
        </w:rPr>
        <w:lastRenderedPageBreak/>
        <w:t>контроля соблюдения прав пациентов, при оказании им медицинской помощи и качества предоставляемых медицинских услуг, в условиях обеспечения режима сохранения персональных данных пациентов и врачебной тайны.</w:t>
      </w:r>
    </w:p>
    <w:p w14:paraId="5F4FDFC6" w14:textId="77777777" w:rsidR="00CF32AE" w:rsidRPr="008F699A" w:rsidRDefault="00000000">
      <w:pPr>
        <w:ind w:right="-1"/>
        <w:jc w:val="center"/>
        <w:rPr>
          <w:b/>
          <w:color w:val="000000"/>
          <w:shd w:val="clear" w:color="auto" w:fill="FFFFFF"/>
        </w:rPr>
      </w:pPr>
      <w:r w:rsidRPr="008F699A">
        <w:rPr>
          <w:b/>
          <w:color w:val="000000"/>
          <w:shd w:val="clear" w:color="auto" w:fill="FFFFFF"/>
        </w:rPr>
        <w:t>2. Обязанности сторон</w:t>
      </w:r>
    </w:p>
    <w:p w14:paraId="1648A671" w14:textId="77777777" w:rsidR="00CF32AE" w:rsidRPr="008F699A" w:rsidRDefault="00000000">
      <w:pPr>
        <w:pStyle w:val="2"/>
        <w:tabs>
          <w:tab w:val="left" w:pos="142"/>
        </w:tabs>
        <w:ind w:right="-1"/>
        <w:jc w:val="both"/>
        <w:rPr>
          <w:rFonts w:cs="Times New Roman"/>
          <w:b/>
          <w:bCs/>
          <w:iCs/>
          <w:color w:val="000000"/>
        </w:rPr>
      </w:pPr>
      <w:r w:rsidRPr="008F699A">
        <w:rPr>
          <w:rFonts w:cs="Times New Roman"/>
          <w:b/>
          <w:bCs/>
          <w:iCs/>
          <w:color w:val="000000"/>
        </w:rPr>
        <w:t>2.1.  Исполнитель обязуется:</w:t>
      </w:r>
    </w:p>
    <w:p w14:paraId="7C260C06" w14:textId="77777777" w:rsidR="00CF32AE" w:rsidRPr="008F699A" w:rsidRDefault="00000000">
      <w:pPr>
        <w:pStyle w:val="2"/>
        <w:ind w:right="-1"/>
        <w:jc w:val="both"/>
        <w:rPr>
          <w:rFonts w:cs="Times New Roman"/>
          <w:spacing w:val="0"/>
        </w:rPr>
      </w:pPr>
      <w:r w:rsidRPr="008F699A">
        <w:rPr>
          <w:rFonts w:cs="Times New Roman"/>
          <w:spacing w:val="0"/>
        </w:rPr>
        <w:t>2.1.1. Предоставить платные медицинские услуги на основании перечня работ (услуг), составляющих медицинскую деятельность и указанных в лицензии на осуществление медицинской деятельности.</w:t>
      </w:r>
    </w:p>
    <w:p w14:paraId="5AA82D40" w14:textId="77777777" w:rsidR="00CF32AE" w:rsidRPr="008F699A" w:rsidRDefault="00000000">
      <w:pPr>
        <w:suppressAutoHyphens w:val="0"/>
        <w:jc w:val="both"/>
      </w:pPr>
      <w:r w:rsidRPr="008F699A">
        <w:rPr>
          <w:rFonts w:eastAsia="Times New Roman" w:cs="Times New Roman"/>
          <w:lang w:bidi="ar-SA"/>
        </w:rPr>
        <w:t>2.1.2. Предоставить для ознакомления документацию об Исполнителе, в соответствии с Правилами путем размещения ее на информационном стенде (стойке ресепшена) по месту предоставления медицинских услуг.</w:t>
      </w:r>
    </w:p>
    <w:p w14:paraId="00DCDFD3" w14:textId="77777777" w:rsidR="00CF32AE" w:rsidRPr="008F699A" w:rsidRDefault="00000000">
      <w:pPr>
        <w:suppressAutoHyphens w:val="0"/>
        <w:jc w:val="both"/>
      </w:pPr>
      <w:r w:rsidRPr="008F699A">
        <w:rPr>
          <w:rFonts w:eastAsia="Times New Roman" w:cs="Times New Roman"/>
          <w:lang w:bidi="ar-SA"/>
        </w:rPr>
        <w:t xml:space="preserve">2.1.3. До заключения договора в письменной форме уведомить Пациента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Пациента. </w:t>
      </w:r>
    </w:p>
    <w:p w14:paraId="34834086" w14:textId="77777777" w:rsidR="00CF32AE" w:rsidRPr="008F699A" w:rsidRDefault="00000000">
      <w:pPr>
        <w:suppressAutoHyphens w:val="0"/>
        <w:jc w:val="both"/>
      </w:pPr>
      <w:r w:rsidRPr="008F699A">
        <w:rPr>
          <w:rFonts w:eastAsia="Times New Roman" w:cs="Times New Roman"/>
          <w:lang w:bidi="ar-SA"/>
        </w:rPr>
        <w:t xml:space="preserve">2.1.4. Предупредить Пациента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Без согласия Пациента Исполнитель не вправе предоставлять дополнительные медицинские услуги на возмездной основе. </w:t>
      </w:r>
    </w:p>
    <w:p w14:paraId="2A4F283A" w14:textId="77777777" w:rsidR="00CF32AE" w:rsidRPr="008F699A" w:rsidRDefault="00000000">
      <w:pPr>
        <w:suppressAutoHyphens w:val="0"/>
        <w:jc w:val="both"/>
      </w:pPr>
      <w:r w:rsidRPr="008F699A">
        <w:rPr>
          <w:rFonts w:eastAsia="Times New Roman" w:cs="Times New Roman"/>
          <w:lang w:bidi="ar-SA"/>
        </w:rPr>
        <w:t>2.1.5. По заявлению Пациента выдать Пациенту медицинские документы (копии медицинских документов, выписки из медицинских документов), отражающие состояние его здоровья.</w:t>
      </w:r>
    </w:p>
    <w:p w14:paraId="39C70C5B" w14:textId="77777777" w:rsidR="00CF32AE" w:rsidRPr="008F699A" w:rsidRDefault="00000000">
      <w:pPr>
        <w:widowControl/>
        <w:suppressAutoHyphens w:val="0"/>
        <w:jc w:val="both"/>
        <w:textAlignment w:val="auto"/>
      </w:pPr>
      <w:r w:rsidRPr="008F699A">
        <w:rPr>
          <w:rFonts w:eastAsia="Times New Roman" w:cs="Times New Roman"/>
          <w:lang w:bidi="ar-SA"/>
        </w:rPr>
        <w:t xml:space="preserve">2.1.6. Платные медицинские услуги предоставить при наличии информированного добровольного согласия Пациента, данного в порядке, установленном законодательством Российской Федерации об охране здоровья граждан. </w:t>
      </w:r>
    </w:p>
    <w:p w14:paraId="2431C1A2" w14:textId="77777777" w:rsidR="00CF32AE" w:rsidRPr="008F699A" w:rsidRDefault="00000000">
      <w:pPr>
        <w:widowControl/>
        <w:suppressAutoHyphens w:val="0"/>
        <w:jc w:val="both"/>
        <w:textAlignment w:val="auto"/>
      </w:pPr>
      <w:r w:rsidRPr="008F699A">
        <w:rPr>
          <w:rFonts w:eastAsia="Times New Roman" w:cs="Times New Roman"/>
          <w:lang w:bidi="ar-SA"/>
        </w:rPr>
        <w:t xml:space="preserve">2.1.7. Предоставить Пациенту по его требованию и в доступной для него форме информацию: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 об используемых лекарственных препаратах и медицинских изделиях, в том числе о сроках их годности (гарантийных сроках), показаниях (противопоказаниях) к применению. </w:t>
      </w:r>
    </w:p>
    <w:p w14:paraId="23DE396C" w14:textId="77777777" w:rsidR="00CF32AE" w:rsidRPr="008F699A" w:rsidRDefault="00000000">
      <w:pPr>
        <w:widowControl/>
        <w:suppressAutoHyphens w:val="0"/>
        <w:jc w:val="both"/>
        <w:textAlignment w:val="auto"/>
      </w:pPr>
      <w:r w:rsidRPr="008F699A">
        <w:rPr>
          <w:rFonts w:eastAsia="Times New Roman" w:cs="Times New Roman"/>
          <w:lang w:bidi="ar-SA"/>
        </w:rPr>
        <w:t xml:space="preserve">2.1.8.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представления. </w:t>
      </w:r>
    </w:p>
    <w:p w14:paraId="1F4DA859" w14:textId="77777777" w:rsidR="00CF32AE" w:rsidRPr="008F699A" w:rsidRDefault="00000000">
      <w:pPr>
        <w:pStyle w:val="2"/>
        <w:tabs>
          <w:tab w:val="left" w:pos="934"/>
        </w:tabs>
        <w:ind w:right="-1"/>
        <w:jc w:val="both"/>
        <w:rPr>
          <w:rFonts w:cs="Times New Roman"/>
          <w:b/>
          <w:iCs/>
          <w:color w:val="000000"/>
        </w:rPr>
      </w:pPr>
      <w:r w:rsidRPr="008F699A">
        <w:rPr>
          <w:rFonts w:cs="Times New Roman"/>
          <w:b/>
          <w:iCs/>
          <w:color w:val="000000"/>
        </w:rPr>
        <w:t>2.2. Пациент обязуется:</w:t>
      </w:r>
    </w:p>
    <w:p w14:paraId="01401615" w14:textId="77777777" w:rsidR="00CF32AE" w:rsidRPr="008F699A" w:rsidRDefault="00000000">
      <w:pPr>
        <w:widowControl/>
        <w:suppressAutoHyphens w:val="0"/>
        <w:jc w:val="both"/>
        <w:textAlignment w:val="auto"/>
        <w:rPr>
          <w:rFonts w:eastAsia="Times New Roman" w:cs="Times New Roman"/>
          <w:lang w:bidi="ar-SA"/>
        </w:rPr>
      </w:pPr>
      <w:r w:rsidRPr="008F699A">
        <w:rPr>
          <w:rFonts w:eastAsia="Times New Roman" w:cs="Times New Roman"/>
          <w:lang w:bidi="ar-SA"/>
        </w:rPr>
        <w:t>2.2.1. Своевременно и в полном объеме оплатить медицинские услуги, оказанные Исполнителем, в сроки и в порядке, установленных настоящим Договором.</w:t>
      </w:r>
    </w:p>
    <w:p w14:paraId="129BDC81" w14:textId="77777777" w:rsidR="00CF32AE" w:rsidRPr="008F699A" w:rsidRDefault="00000000">
      <w:pPr>
        <w:widowControl/>
        <w:suppressAutoHyphens w:val="0"/>
        <w:jc w:val="both"/>
        <w:textAlignment w:val="auto"/>
        <w:rPr>
          <w:rFonts w:eastAsia="Times New Roman" w:cs="Times New Roman"/>
          <w:lang w:bidi="ar-SA"/>
        </w:rPr>
      </w:pPr>
      <w:r w:rsidRPr="008F699A">
        <w:rPr>
          <w:rFonts w:eastAsia="Times New Roman" w:cs="Times New Roman"/>
          <w:lang w:bidi="ar-SA"/>
        </w:rPr>
        <w:t>2.2.2. Ознакомиться с информацией, утвержденной Исполнителем, размещенной на информационном стенде (стойке ресепшена) по месту предоставления услуг.</w:t>
      </w:r>
    </w:p>
    <w:p w14:paraId="0066EF2D" w14:textId="30E6857B" w:rsidR="00CF32AE" w:rsidRDefault="00000000">
      <w:pPr>
        <w:jc w:val="both"/>
        <w:rPr>
          <w:rFonts w:eastAsia="Times New Roman" w:cs="Times New Roman"/>
          <w:lang w:bidi="ar-SA"/>
        </w:rPr>
      </w:pPr>
      <w:r w:rsidRPr="008F699A">
        <w:rPr>
          <w:rFonts w:eastAsia="Times New Roman" w:cs="Times New Roman"/>
          <w:lang w:bidi="ar-SA"/>
        </w:rPr>
        <w:t>2.2.3. В соответствии Федеральным законом от 27.07.2006 г. № 152-ФЗ «О персональных данных» своей волей и в своем интересе настоящим Пациент подтверждает свое согласие на обработку персональных данных Пациента Оператором ООО «</w:t>
      </w:r>
      <w:r w:rsidR="0039266A">
        <w:rPr>
          <w:rFonts w:cs="Times New Roman"/>
        </w:rPr>
        <w:t>КЛИНИКА СОВРЕМЕННОЙ МЕДИЦИНЫ</w:t>
      </w:r>
      <w:r w:rsidRPr="008F699A">
        <w:rPr>
          <w:rFonts w:eastAsia="Times New Roman" w:cs="Times New Roman"/>
          <w:lang w:bidi="ar-SA"/>
        </w:rPr>
        <w:t>». Пациент подтверждает свое согласие с тем, что обработка персональных данных Пациента и сведений, отнесенных к врачебной тайне, осуществляется в медико-профилактических целях, в целях установления медицинского диагноза, оказания медицинских и медико-</w:t>
      </w:r>
      <w:r w:rsidRPr="008F699A">
        <w:rPr>
          <w:rFonts w:eastAsia="Times New Roman" w:cs="Times New Roman"/>
          <w:lang w:bidi="ar-SA"/>
        </w:rPr>
        <w:softHyphen/>
        <w:t xml:space="preserve">социальных услуг, ведения учета и систематизации оказанных услуг, в целях исполнения условий договоров по привлечению пациентов, а также в целях улучшения качества обслуживания пациентов и проведения маркетинговых программ, статистических исследований. В целях улучшения качества обслуживания, проведения статистических исследований и маркетинговых программ, настоящим также Пациент дает свое согласие на получение информации об услугах исполнителя в виде </w:t>
      </w:r>
      <w:proofErr w:type="spellStart"/>
      <w:r w:rsidRPr="008F699A">
        <w:rPr>
          <w:rFonts w:eastAsia="Times New Roman" w:cs="Times New Roman"/>
          <w:lang w:bidi="ar-SA"/>
        </w:rPr>
        <w:t>sms</w:t>
      </w:r>
      <w:proofErr w:type="spellEnd"/>
      <w:r w:rsidRPr="008F699A">
        <w:rPr>
          <w:rFonts w:eastAsia="Times New Roman" w:cs="Times New Roman"/>
          <w:lang w:bidi="ar-SA"/>
        </w:rPr>
        <w:t xml:space="preserve">-сообщений, по </w:t>
      </w:r>
      <w:proofErr w:type="spellStart"/>
      <w:r w:rsidRPr="008F699A">
        <w:rPr>
          <w:rFonts w:eastAsia="Times New Roman" w:cs="Times New Roman"/>
          <w:lang w:bidi="ar-SA"/>
        </w:rPr>
        <w:t>e-mail</w:t>
      </w:r>
      <w:proofErr w:type="spellEnd"/>
      <w:r w:rsidRPr="008F699A">
        <w:rPr>
          <w:rFonts w:eastAsia="Times New Roman" w:cs="Times New Roman"/>
          <w:lang w:bidi="ar-SA"/>
        </w:rPr>
        <w:t xml:space="preserve"> (электронной почте) и телефону на указанный номер телефона и адрес электронной почты.</w:t>
      </w:r>
    </w:p>
    <w:p w14:paraId="3F427B7C" w14:textId="74882CF2" w:rsidR="0050659E" w:rsidRDefault="0050659E">
      <w:pPr>
        <w:jc w:val="both"/>
        <w:rPr>
          <w:rFonts w:eastAsia="Times New Roman" w:cs="Times New Roman"/>
          <w:lang w:bidi="ar-SA"/>
        </w:rPr>
      </w:pPr>
    </w:p>
    <w:p w14:paraId="27312525" w14:textId="236ABF34" w:rsidR="0050659E" w:rsidRDefault="0050659E">
      <w:pPr>
        <w:jc w:val="both"/>
        <w:rPr>
          <w:rFonts w:eastAsia="Times New Roman" w:cs="Times New Roman"/>
          <w:lang w:bidi="ar-SA"/>
        </w:rPr>
      </w:pPr>
    </w:p>
    <w:p w14:paraId="513601A9" w14:textId="1FEA8D15" w:rsidR="0050659E" w:rsidRDefault="0050659E">
      <w:pPr>
        <w:jc w:val="both"/>
        <w:rPr>
          <w:rFonts w:eastAsia="Times New Roman" w:cs="Times New Roman"/>
          <w:lang w:bidi="ar-SA"/>
        </w:rPr>
      </w:pPr>
    </w:p>
    <w:p w14:paraId="04332C8F" w14:textId="4BAF4DD6" w:rsidR="0050659E" w:rsidRPr="008F699A" w:rsidRDefault="0050659E">
      <w:pPr>
        <w:jc w:val="both"/>
      </w:pPr>
      <w:r w:rsidRPr="0050659E">
        <w:t xml:space="preserve">Пациент_____________/_________________________/  </w:t>
      </w:r>
    </w:p>
    <w:p w14:paraId="3A479395" w14:textId="17365029" w:rsidR="0050659E" w:rsidRPr="0050659E" w:rsidRDefault="00000000" w:rsidP="0050659E">
      <w:pPr>
        <w:pStyle w:val="2"/>
        <w:numPr>
          <w:ilvl w:val="0"/>
          <w:numId w:val="3"/>
        </w:numPr>
        <w:ind w:right="-1" w:firstLine="0"/>
        <w:jc w:val="center"/>
        <w:rPr>
          <w:rFonts w:cs="Times New Roman"/>
          <w:b/>
          <w:bCs/>
          <w:color w:val="000000"/>
        </w:rPr>
      </w:pPr>
      <w:r w:rsidRPr="008F699A">
        <w:rPr>
          <w:rFonts w:cs="Times New Roman"/>
          <w:b/>
          <w:bCs/>
          <w:color w:val="000000"/>
        </w:rPr>
        <w:t>Цена договора, порядок расчетов</w:t>
      </w:r>
    </w:p>
    <w:p w14:paraId="71B651E0" w14:textId="77777777" w:rsidR="00CF32AE" w:rsidRPr="008F699A" w:rsidRDefault="00000000">
      <w:pPr>
        <w:pStyle w:val="af1"/>
        <w:jc w:val="both"/>
        <w:rPr>
          <w:sz w:val="24"/>
          <w:szCs w:val="24"/>
        </w:rPr>
      </w:pPr>
      <w:r w:rsidRPr="008F699A">
        <w:rPr>
          <w:sz w:val="24"/>
          <w:szCs w:val="24"/>
        </w:rPr>
        <w:lastRenderedPageBreak/>
        <w:t>3.1. Стоимость услуг, оказываемых Пациенту, определяется исходя из объема оказанных услуг по ценам, действующим на период оказания услуг и указанных в Прейскуранте.</w:t>
      </w:r>
    </w:p>
    <w:p w14:paraId="7A6FE7E6" w14:textId="77777777" w:rsidR="00CF32AE" w:rsidRPr="008F699A" w:rsidRDefault="00000000">
      <w:pPr>
        <w:suppressAutoHyphens w:val="0"/>
        <w:jc w:val="both"/>
      </w:pPr>
      <w:r w:rsidRPr="008F699A">
        <w:rPr>
          <w:rFonts w:eastAsia="Times New Roman" w:cs="Times New Roman"/>
          <w:lang w:bidi="ar-SA"/>
        </w:rPr>
        <w:t xml:space="preserve">3.2. Пациенту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 </w:t>
      </w:r>
    </w:p>
    <w:p w14:paraId="322060A9" w14:textId="77777777" w:rsidR="00CF32AE" w:rsidRPr="008F699A" w:rsidRDefault="00000000">
      <w:pPr>
        <w:pStyle w:val="2"/>
        <w:jc w:val="both"/>
        <w:rPr>
          <w:rFonts w:cs="Times New Roman"/>
          <w:spacing w:val="0"/>
        </w:rPr>
      </w:pPr>
      <w:r w:rsidRPr="008F699A">
        <w:rPr>
          <w:rFonts w:cs="Times New Roman"/>
          <w:spacing w:val="0"/>
        </w:rPr>
        <w:t xml:space="preserve">3.3.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внезапно возникшей угрозы жизни Пациента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 </w:t>
      </w:r>
    </w:p>
    <w:p w14:paraId="1F2901D9" w14:textId="77777777" w:rsidR="00CF32AE" w:rsidRPr="008F699A" w:rsidRDefault="00000000">
      <w:pPr>
        <w:pStyle w:val="af1"/>
        <w:jc w:val="both"/>
        <w:rPr>
          <w:sz w:val="24"/>
          <w:szCs w:val="24"/>
        </w:rPr>
      </w:pPr>
      <w:r w:rsidRPr="008F699A">
        <w:rPr>
          <w:sz w:val="24"/>
          <w:szCs w:val="24"/>
        </w:rPr>
        <w:t>3.4. Услуги Исполнителя могут быть оплачены самим Пациентом, его страховой компанией, либо третьими лицами в порядке, отдельно определенном сторонами. Услуги, оказываемые Пациенту, заключившему договор со страховой медицинской организацией, оказываются за счет страховой медицинской организации по перечню услуг, указанных в договоре Пациента со страховой организацией. Услуги, не указанные в этом перечне, оплачиваются Пациентом по Прейскуранту Исполнителя.</w:t>
      </w:r>
    </w:p>
    <w:p w14:paraId="03389C21" w14:textId="77777777" w:rsidR="00CF32AE" w:rsidRPr="008F699A" w:rsidRDefault="00000000">
      <w:pPr>
        <w:pStyle w:val="af1"/>
        <w:jc w:val="both"/>
        <w:rPr>
          <w:sz w:val="24"/>
          <w:szCs w:val="24"/>
        </w:rPr>
      </w:pPr>
      <w:r w:rsidRPr="008F699A">
        <w:rPr>
          <w:sz w:val="24"/>
          <w:szCs w:val="24"/>
        </w:rPr>
        <w:t>3.5. В случае оказания Пациенту услуг по Договору добровольного медицинского страхования Пациентом оплачиваются услуги Исполнителя в соответствии с порядком оплаты медицинских услуг с обязательным применением франшизы, в случае если такой порядок оплаты предусмотрен Договором.</w:t>
      </w:r>
    </w:p>
    <w:p w14:paraId="2DCA5D9B" w14:textId="77777777" w:rsidR="00CF32AE" w:rsidRPr="008F699A" w:rsidRDefault="00000000">
      <w:pPr>
        <w:pStyle w:val="2"/>
        <w:ind w:right="-1"/>
        <w:jc w:val="center"/>
      </w:pPr>
      <w:r w:rsidRPr="008F699A">
        <w:rPr>
          <w:rFonts w:cs="Times New Roman"/>
          <w:b/>
          <w:bCs/>
          <w:color w:val="000000"/>
        </w:rPr>
        <w:t xml:space="preserve">4. Ответственность </w:t>
      </w:r>
    </w:p>
    <w:p w14:paraId="4775BEF4" w14:textId="77777777" w:rsidR="00CF32AE" w:rsidRPr="008F699A" w:rsidRDefault="00000000">
      <w:pPr>
        <w:pStyle w:val="2"/>
        <w:ind w:right="-1"/>
        <w:jc w:val="both"/>
      </w:pPr>
      <w:r w:rsidRPr="008F699A">
        <w:rPr>
          <w:rFonts w:cs="Times New Roman"/>
          <w:color w:val="000000"/>
        </w:rPr>
        <w:t>4</w:t>
      </w:r>
      <w:r w:rsidRPr="008F699A">
        <w:rPr>
          <w:rFonts w:cs="Times New Roman"/>
          <w:spacing w:val="0"/>
        </w:rPr>
        <w:t>.1. Исполнитель несет ответственность в соответствии с действующим законодательством в случаях неисполнения или ненадлежащего исполнения своих обязательств по настоящему Договору.</w:t>
      </w:r>
    </w:p>
    <w:p w14:paraId="0B2B779A" w14:textId="77777777" w:rsidR="00CF32AE" w:rsidRPr="008F699A" w:rsidRDefault="00000000">
      <w:pPr>
        <w:pStyle w:val="2"/>
        <w:ind w:right="-1"/>
        <w:jc w:val="both"/>
        <w:rPr>
          <w:rFonts w:cs="Times New Roman"/>
          <w:spacing w:val="0"/>
        </w:rPr>
      </w:pPr>
      <w:r w:rsidRPr="008F699A">
        <w:rPr>
          <w:rFonts w:cs="Times New Roman"/>
          <w:spacing w:val="0"/>
        </w:rPr>
        <w:t xml:space="preserve">4.2. Вред, причиненный Исполнителем жизни или здоровью Пациента в результате предоставления ему некачественной платной медицинской услуги (помощи), подлежит возмещению в порядке, предусмотренном законодательством Российской Федерации. </w:t>
      </w:r>
    </w:p>
    <w:p w14:paraId="1D980412" w14:textId="77777777" w:rsidR="00CF32AE" w:rsidRPr="008F699A" w:rsidRDefault="00000000">
      <w:pPr>
        <w:pStyle w:val="2"/>
        <w:tabs>
          <w:tab w:val="left" w:pos="426"/>
        </w:tabs>
        <w:ind w:right="-1"/>
        <w:jc w:val="center"/>
        <w:rPr>
          <w:rFonts w:cs="Times New Roman"/>
          <w:b/>
          <w:bCs/>
          <w:color w:val="000000"/>
        </w:rPr>
      </w:pPr>
      <w:r w:rsidRPr="008F699A">
        <w:rPr>
          <w:rFonts w:cs="Times New Roman"/>
          <w:b/>
          <w:bCs/>
          <w:color w:val="000000"/>
        </w:rPr>
        <w:t>5. Порядок изменения и расторжения договора</w:t>
      </w:r>
    </w:p>
    <w:p w14:paraId="6BE0F80F" w14:textId="77777777" w:rsidR="00CF32AE" w:rsidRPr="008F699A" w:rsidRDefault="00000000">
      <w:pPr>
        <w:pStyle w:val="2"/>
        <w:tabs>
          <w:tab w:val="left" w:pos="426"/>
        </w:tabs>
        <w:jc w:val="both"/>
      </w:pPr>
      <w:r w:rsidRPr="008F699A">
        <w:rPr>
          <w:rFonts w:cs="Times New Roman"/>
          <w:color w:val="000000"/>
        </w:rPr>
        <w:t>5</w:t>
      </w:r>
      <w:r w:rsidRPr="008F699A">
        <w:rPr>
          <w:rFonts w:cs="Times New Roman"/>
          <w:spacing w:val="0"/>
        </w:rPr>
        <w:t>.1. Настоящий договор может быть изменен или расторгнут по соглашению Сторон.</w:t>
      </w:r>
    </w:p>
    <w:p w14:paraId="30994944" w14:textId="77777777" w:rsidR="00CF32AE" w:rsidRPr="008F699A" w:rsidRDefault="00000000">
      <w:pPr>
        <w:pStyle w:val="2"/>
        <w:jc w:val="both"/>
        <w:rPr>
          <w:rFonts w:cs="Times New Roman"/>
          <w:spacing w:val="0"/>
        </w:rPr>
      </w:pPr>
      <w:r w:rsidRPr="008F699A">
        <w:rPr>
          <w:rFonts w:cs="Times New Roman"/>
          <w:spacing w:val="0"/>
        </w:rPr>
        <w:t xml:space="preserve">5.2. В случае отказа Пациента после заключения Договора от получения медицинских услуг - Договор расторгается. Исполнитель информирует Пациента о расторжении договора по инициативе Пациента, при этом Пациент оплачивает Исполнителю фактически понесенные Исполнителем расходы, связанные с исполнением обязательств по Договору. </w:t>
      </w:r>
    </w:p>
    <w:p w14:paraId="039C8C40" w14:textId="77777777" w:rsidR="00CF32AE" w:rsidRPr="008F699A" w:rsidRDefault="00000000">
      <w:pPr>
        <w:suppressAutoHyphens w:val="0"/>
        <w:jc w:val="both"/>
      </w:pPr>
      <w:r w:rsidRPr="008F699A">
        <w:rPr>
          <w:rFonts w:eastAsia="Times New Roman" w:cs="Times New Roman"/>
          <w:lang w:bidi="ar-SA"/>
        </w:rPr>
        <w:t xml:space="preserve">5.3. Договор составляется в 2-х экземплярах, один из которых находится у Исполнителя, второй - у Пациента. </w:t>
      </w:r>
    </w:p>
    <w:p w14:paraId="27BD1EDC" w14:textId="77777777" w:rsidR="00CF32AE" w:rsidRPr="008F699A" w:rsidRDefault="00000000">
      <w:pPr>
        <w:ind w:right="-1"/>
        <w:jc w:val="center"/>
      </w:pPr>
      <w:r w:rsidRPr="008F699A">
        <w:rPr>
          <w:b/>
        </w:rPr>
        <w:t>6. Адреса и реквизиты сторон</w:t>
      </w:r>
    </w:p>
    <w:tbl>
      <w:tblPr>
        <w:tblW w:w="10569" w:type="dxa"/>
        <w:tblInd w:w="-118" w:type="dxa"/>
        <w:tblLayout w:type="fixed"/>
        <w:tblLook w:val="04A0" w:firstRow="1" w:lastRow="0" w:firstColumn="1" w:lastColumn="0" w:noHBand="0" w:noVBand="1"/>
      </w:tblPr>
      <w:tblGrid>
        <w:gridCol w:w="5088"/>
        <w:gridCol w:w="5481"/>
      </w:tblGrid>
      <w:tr w:rsidR="00CF32AE" w:rsidRPr="008F699A" w14:paraId="2C2167F2" w14:textId="77777777">
        <w:tc>
          <w:tcPr>
            <w:tcW w:w="5088" w:type="dxa"/>
            <w:tcBorders>
              <w:top w:val="single" w:sz="4" w:space="0" w:color="000000"/>
              <w:left w:val="single" w:sz="4" w:space="0" w:color="000000"/>
              <w:bottom w:val="single" w:sz="4" w:space="0" w:color="000000"/>
            </w:tcBorders>
          </w:tcPr>
          <w:p w14:paraId="1D55ACD3" w14:textId="77777777" w:rsidR="00CF32AE" w:rsidRPr="008F699A" w:rsidRDefault="00000000">
            <w:pPr>
              <w:ind w:right="-1"/>
              <w:jc w:val="both"/>
            </w:pPr>
            <w:r w:rsidRPr="008F699A">
              <w:t>ИСПОЛНИТЕЛЬ</w:t>
            </w:r>
          </w:p>
        </w:tc>
        <w:tc>
          <w:tcPr>
            <w:tcW w:w="5481" w:type="dxa"/>
            <w:tcBorders>
              <w:top w:val="single" w:sz="4" w:space="0" w:color="000000"/>
              <w:left w:val="single" w:sz="4" w:space="0" w:color="000000"/>
              <w:bottom w:val="single" w:sz="4" w:space="0" w:color="000000"/>
              <w:right w:val="single" w:sz="4" w:space="0" w:color="000000"/>
            </w:tcBorders>
          </w:tcPr>
          <w:p w14:paraId="7AD3D864" w14:textId="77777777" w:rsidR="00CF32AE" w:rsidRPr="008F699A" w:rsidRDefault="00000000">
            <w:pPr>
              <w:ind w:right="-1"/>
              <w:jc w:val="both"/>
            </w:pPr>
            <w:r w:rsidRPr="008F699A">
              <w:t>ПАЦИЕНТ</w:t>
            </w:r>
          </w:p>
        </w:tc>
      </w:tr>
      <w:tr w:rsidR="00CF32AE" w:rsidRPr="008F699A" w14:paraId="06288A16" w14:textId="77777777">
        <w:tc>
          <w:tcPr>
            <w:tcW w:w="5088" w:type="dxa"/>
            <w:tcBorders>
              <w:top w:val="single" w:sz="4" w:space="0" w:color="000000"/>
              <w:left w:val="single" w:sz="4" w:space="0" w:color="000000"/>
              <w:bottom w:val="single" w:sz="4" w:space="0" w:color="000000"/>
            </w:tcBorders>
            <w:vAlign w:val="center"/>
          </w:tcPr>
          <w:p w14:paraId="189D6CE2" w14:textId="69A8637F" w:rsidR="00CF32AE" w:rsidRPr="008F699A" w:rsidRDefault="00000000">
            <w:pPr>
              <w:snapToGrid w:val="0"/>
              <w:ind w:right="-1"/>
              <w:jc w:val="both"/>
            </w:pPr>
            <w:bookmarkStart w:id="5" w:name="org1"/>
            <w:bookmarkEnd w:id="5"/>
            <w:r w:rsidRPr="008F699A">
              <w:t>ООО "</w:t>
            </w:r>
            <w:r w:rsidR="0039266A">
              <w:t>КЛИНИКА СОВРЕМЕННОЙ МЕДИЦИНЫ</w:t>
            </w:r>
            <w:r w:rsidRPr="008F699A">
              <w:t>"</w:t>
            </w:r>
          </w:p>
        </w:tc>
        <w:tc>
          <w:tcPr>
            <w:tcW w:w="5481" w:type="dxa"/>
            <w:tcBorders>
              <w:top w:val="single" w:sz="4" w:space="0" w:color="000000"/>
              <w:left w:val="single" w:sz="4" w:space="0" w:color="000000"/>
              <w:bottom w:val="single" w:sz="4" w:space="0" w:color="000000"/>
              <w:right w:val="single" w:sz="4" w:space="0" w:color="000000"/>
            </w:tcBorders>
          </w:tcPr>
          <w:p w14:paraId="6A66D5E4" w14:textId="77777777" w:rsidR="00CF32AE" w:rsidRPr="008F699A" w:rsidRDefault="00000000">
            <w:pPr>
              <w:snapToGrid w:val="0"/>
              <w:ind w:right="-1"/>
              <w:jc w:val="both"/>
            </w:pPr>
            <w:bookmarkStart w:id="6" w:name="fiof1"/>
            <w:bookmarkEnd w:id="6"/>
            <w:r w:rsidRPr="008F699A">
              <w:t>Ф.И.О.:</w:t>
            </w:r>
          </w:p>
        </w:tc>
      </w:tr>
      <w:tr w:rsidR="00CF32AE" w:rsidRPr="008F699A" w14:paraId="1736127D" w14:textId="77777777">
        <w:tc>
          <w:tcPr>
            <w:tcW w:w="5088" w:type="dxa"/>
            <w:tcBorders>
              <w:top w:val="single" w:sz="4" w:space="0" w:color="000000"/>
              <w:left w:val="single" w:sz="4" w:space="0" w:color="000000"/>
              <w:bottom w:val="single" w:sz="4" w:space="0" w:color="000000"/>
            </w:tcBorders>
            <w:vAlign w:val="center"/>
          </w:tcPr>
          <w:p w14:paraId="5C4623F0" w14:textId="0796C979" w:rsidR="00CF32AE" w:rsidRPr="008F699A" w:rsidRDefault="00000000">
            <w:pPr>
              <w:ind w:right="-1"/>
              <w:jc w:val="both"/>
            </w:pPr>
            <w:r w:rsidRPr="008F699A">
              <w:t>Адрес:</w:t>
            </w:r>
          </w:p>
        </w:tc>
        <w:tc>
          <w:tcPr>
            <w:tcW w:w="5481" w:type="dxa"/>
            <w:tcBorders>
              <w:top w:val="single" w:sz="4" w:space="0" w:color="000000"/>
              <w:left w:val="single" w:sz="4" w:space="0" w:color="000000"/>
              <w:bottom w:val="single" w:sz="4" w:space="0" w:color="000000"/>
              <w:right w:val="single" w:sz="4" w:space="0" w:color="000000"/>
            </w:tcBorders>
          </w:tcPr>
          <w:p w14:paraId="09DDA600" w14:textId="77777777" w:rsidR="00CF32AE" w:rsidRPr="008F699A" w:rsidRDefault="00000000">
            <w:pPr>
              <w:ind w:right="-1"/>
              <w:jc w:val="both"/>
            </w:pPr>
            <w:bookmarkStart w:id="7" w:name="pasp"/>
            <w:bookmarkEnd w:id="7"/>
            <w:r w:rsidRPr="008F699A">
              <w:t>Адрес места жительства:</w:t>
            </w:r>
          </w:p>
        </w:tc>
      </w:tr>
      <w:tr w:rsidR="00CF32AE" w:rsidRPr="008F699A" w14:paraId="310A3EB7" w14:textId="77777777">
        <w:tc>
          <w:tcPr>
            <w:tcW w:w="5088" w:type="dxa"/>
            <w:tcBorders>
              <w:top w:val="single" w:sz="4" w:space="0" w:color="000000"/>
              <w:left w:val="single" w:sz="4" w:space="0" w:color="000000"/>
              <w:bottom w:val="single" w:sz="4" w:space="0" w:color="000000"/>
            </w:tcBorders>
            <w:vAlign w:val="center"/>
          </w:tcPr>
          <w:p w14:paraId="106FF9A3" w14:textId="7D2B5A24" w:rsidR="00CF32AE" w:rsidRPr="008F699A" w:rsidRDefault="00000000">
            <w:pPr>
              <w:ind w:right="-1"/>
              <w:jc w:val="both"/>
            </w:pPr>
            <w:r w:rsidRPr="008F699A">
              <w:t xml:space="preserve">ИНН / КПП </w:t>
            </w:r>
          </w:p>
        </w:tc>
        <w:tc>
          <w:tcPr>
            <w:tcW w:w="5481" w:type="dxa"/>
            <w:tcBorders>
              <w:top w:val="single" w:sz="4" w:space="0" w:color="000000"/>
              <w:left w:val="single" w:sz="4" w:space="0" w:color="000000"/>
              <w:bottom w:val="single" w:sz="4" w:space="0" w:color="000000"/>
              <w:right w:val="single" w:sz="4" w:space="0" w:color="000000"/>
            </w:tcBorders>
          </w:tcPr>
          <w:p w14:paraId="32C8ACD8" w14:textId="77777777" w:rsidR="00CF32AE" w:rsidRPr="008F699A" w:rsidRDefault="00000000">
            <w:pPr>
              <w:rPr>
                <w:rFonts w:eastAsia="Times New Roman" w:cs="Times New Roman"/>
                <w:lang w:bidi="ar-SA"/>
              </w:rPr>
            </w:pPr>
            <w:r w:rsidRPr="008F699A">
              <w:rPr>
                <w:rFonts w:eastAsia="Times New Roman" w:cs="Times New Roman"/>
                <w:lang w:bidi="ar-SA"/>
              </w:rPr>
              <w:t>Паспорт:  серия  _________     № ____________________</w:t>
            </w:r>
          </w:p>
          <w:p w14:paraId="579BB103" w14:textId="77777777" w:rsidR="00CF32AE" w:rsidRPr="008F699A" w:rsidRDefault="00000000">
            <w:pPr>
              <w:rPr>
                <w:rFonts w:eastAsia="Times New Roman" w:cs="Times New Roman"/>
                <w:lang w:bidi="ar-SA"/>
              </w:rPr>
            </w:pPr>
            <w:r w:rsidRPr="008F699A">
              <w:rPr>
                <w:rFonts w:eastAsia="Times New Roman" w:cs="Times New Roman"/>
                <w:lang w:bidi="ar-SA"/>
              </w:rPr>
              <w:t>Кем выдан:_______________________________</w:t>
            </w:r>
          </w:p>
          <w:p w14:paraId="0AE29211" w14:textId="77777777" w:rsidR="00CF32AE" w:rsidRPr="008F699A" w:rsidRDefault="00000000">
            <w:pPr>
              <w:rPr>
                <w:rFonts w:eastAsia="Times New Roman" w:cs="Times New Roman"/>
                <w:lang w:bidi="ar-SA"/>
              </w:rPr>
            </w:pPr>
            <w:r w:rsidRPr="008F699A">
              <w:rPr>
                <w:rFonts w:eastAsia="Times New Roman" w:cs="Times New Roman"/>
                <w:lang w:bidi="ar-SA"/>
              </w:rPr>
              <w:t>Дата выдачи:</w:t>
            </w:r>
          </w:p>
        </w:tc>
      </w:tr>
      <w:tr w:rsidR="00CF32AE" w:rsidRPr="008F699A" w14:paraId="7C0A6654" w14:textId="77777777">
        <w:tc>
          <w:tcPr>
            <w:tcW w:w="5088" w:type="dxa"/>
            <w:tcBorders>
              <w:top w:val="single" w:sz="4" w:space="0" w:color="000000"/>
              <w:left w:val="single" w:sz="4" w:space="0" w:color="000000"/>
              <w:bottom w:val="single" w:sz="4" w:space="0" w:color="000000"/>
            </w:tcBorders>
            <w:vAlign w:val="center"/>
          </w:tcPr>
          <w:p w14:paraId="7114B038" w14:textId="2B66AABE" w:rsidR="00CF32AE" w:rsidRPr="008F699A" w:rsidRDefault="0050659E">
            <w:pPr>
              <w:ind w:right="-1"/>
              <w:jc w:val="both"/>
            </w:pPr>
            <w:bookmarkStart w:id="8" w:name="ibik"/>
            <w:bookmarkEnd w:id="8"/>
            <w:proofErr w:type="spellStart"/>
            <w:r w:rsidRPr="0050659E">
              <w:t>e-mail</w:t>
            </w:r>
            <w:proofErr w:type="spellEnd"/>
            <w:r w:rsidRPr="0050659E">
              <w:t>:</w:t>
            </w:r>
          </w:p>
        </w:tc>
        <w:tc>
          <w:tcPr>
            <w:tcW w:w="5481" w:type="dxa"/>
            <w:tcBorders>
              <w:top w:val="single" w:sz="4" w:space="0" w:color="000000"/>
              <w:left w:val="single" w:sz="4" w:space="0" w:color="000000"/>
              <w:bottom w:val="single" w:sz="4" w:space="0" w:color="000000"/>
              <w:right w:val="single" w:sz="4" w:space="0" w:color="000000"/>
            </w:tcBorders>
          </w:tcPr>
          <w:p w14:paraId="41B947F5" w14:textId="77777777" w:rsidR="00CF32AE" w:rsidRPr="008F699A" w:rsidRDefault="00000000">
            <w:pPr>
              <w:ind w:right="-1"/>
              <w:jc w:val="both"/>
            </w:pPr>
            <w:proofErr w:type="spellStart"/>
            <w:r w:rsidRPr="008F699A">
              <w:t>e-mail</w:t>
            </w:r>
            <w:proofErr w:type="spellEnd"/>
            <w:r w:rsidRPr="008F699A">
              <w:t>:</w:t>
            </w:r>
          </w:p>
        </w:tc>
      </w:tr>
      <w:tr w:rsidR="00CF32AE" w:rsidRPr="008F699A" w14:paraId="7AEB62F2" w14:textId="77777777">
        <w:tc>
          <w:tcPr>
            <w:tcW w:w="5088" w:type="dxa"/>
            <w:tcBorders>
              <w:top w:val="single" w:sz="4" w:space="0" w:color="000000"/>
              <w:left w:val="single" w:sz="4" w:space="0" w:color="000000"/>
              <w:bottom w:val="single" w:sz="4" w:space="0" w:color="000000"/>
            </w:tcBorders>
            <w:vAlign w:val="center"/>
          </w:tcPr>
          <w:p w14:paraId="3604AD09" w14:textId="355AF30F" w:rsidR="00CF32AE" w:rsidRPr="008F699A" w:rsidRDefault="00000000">
            <w:pPr>
              <w:ind w:right="-1"/>
              <w:jc w:val="both"/>
            </w:pPr>
            <w:r w:rsidRPr="008F699A">
              <w:t xml:space="preserve">Тел.: </w:t>
            </w:r>
          </w:p>
        </w:tc>
        <w:tc>
          <w:tcPr>
            <w:tcW w:w="5481" w:type="dxa"/>
            <w:tcBorders>
              <w:top w:val="single" w:sz="4" w:space="0" w:color="000000"/>
              <w:left w:val="single" w:sz="4" w:space="0" w:color="000000"/>
              <w:bottom w:val="single" w:sz="4" w:space="0" w:color="000000"/>
              <w:right w:val="single" w:sz="4" w:space="0" w:color="000000"/>
            </w:tcBorders>
          </w:tcPr>
          <w:p w14:paraId="6C6F0A4F" w14:textId="77777777" w:rsidR="00CF32AE" w:rsidRPr="008F699A" w:rsidRDefault="00000000">
            <w:pPr>
              <w:ind w:right="-1"/>
              <w:jc w:val="both"/>
            </w:pPr>
            <w:r w:rsidRPr="008F699A">
              <w:t xml:space="preserve">Телефон: </w:t>
            </w:r>
            <w:bookmarkStart w:id="9" w:name="pager"/>
            <w:bookmarkEnd w:id="9"/>
          </w:p>
        </w:tc>
      </w:tr>
      <w:tr w:rsidR="00CF32AE" w:rsidRPr="008F699A" w14:paraId="1DA9F237" w14:textId="77777777">
        <w:tc>
          <w:tcPr>
            <w:tcW w:w="5088" w:type="dxa"/>
            <w:tcBorders>
              <w:top w:val="single" w:sz="4" w:space="0" w:color="000000"/>
              <w:left w:val="single" w:sz="4" w:space="0" w:color="000000"/>
              <w:bottom w:val="single" w:sz="4" w:space="0" w:color="000000"/>
            </w:tcBorders>
            <w:vAlign w:val="center"/>
          </w:tcPr>
          <w:p w14:paraId="333FCDA2" w14:textId="77777777" w:rsidR="00CF32AE" w:rsidRPr="008F699A" w:rsidRDefault="00000000">
            <w:pPr>
              <w:ind w:right="-1"/>
              <w:jc w:val="both"/>
            </w:pPr>
            <w:r w:rsidRPr="008F699A">
              <w:t>По доверенности</w:t>
            </w:r>
          </w:p>
          <w:p w14:paraId="31C09319" w14:textId="77777777" w:rsidR="00CF32AE" w:rsidRPr="008F699A" w:rsidRDefault="00000000">
            <w:pPr>
              <w:snapToGrid w:val="0"/>
              <w:ind w:right="-1"/>
              <w:jc w:val="both"/>
            </w:pPr>
            <w:r w:rsidRPr="008F699A">
              <w:t>Подпись /________________/</w:t>
            </w:r>
          </w:p>
        </w:tc>
        <w:tc>
          <w:tcPr>
            <w:tcW w:w="5481" w:type="dxa"/>
            <w:tcBorders>
              <w:top w:val="single" w:sz="4" w:space="0" w:color="000000"/>
              <w:left w:val="single" w:sz="4" w:space="0" w:color="000000"/>
              <w:bottom w:val="single" w:sz="4" w:space="0" w:color="000000"/>
              <w:right w:val="single" w:sz="4" w:space="0" w:color="000000"/>
            </w:tcBorders>
          </w:tcPr>
          <w:p w14:paraId="43D7F85A" w14:textId="77777777" w:rsidR="00CF32AE" w:rsidRPr="008F699A" w:rsidRDefault="00CF32AE">
            <w:pPr>
              <w:snapToGrid w:val="0"/>
              <w:ind w:right="-1"/>
              <w:jc w:val="both"/>
            </w:pPr>
          </w:p>
          <w:p w14:paraId="4F5F7F78" w14:textId="77777777" w:rsidR="00CF32AE" w:rsidRPr="008F699A" w:rsidRDefault="00000000">
            <w:pPr>
              <w:ind w:right="-1"/>
              <w:jc w:val="both"/>
            </w:pPr>
            <w:r w:rsidRPr="008F699A">
              <w:t>Подпись /________________/</w:t>
            </w:r>
          </w:p>
        </w:tc>
      </w:tr>
    </w:tbl>
    <w:p w14:paraId="1BBDF6BC" w14:textId="77777777" w:rsidR="00CF32AE" w:rsidRPr="008F699A" w:rsidRDefault="00CF32AE">
      <w:pPr>
        <w:pStyle w:val="2"/>
        <w:ind w:right="-500"/>
        <w:jc w:val="both"/>
        <w:rPr>
          <w:rFonts w:cs="Times New Roman"/>
        </w:rPr>
      </w:pPr>
    </w:p>
    <w:sectPr w:rsidR="00CF32AE" w:rsidRPr="008F699A">
      <w:pgSz w:w="11906" w:h="16838"/>
      <w:pgMar w:top="426" w:right="839" w:bottom="426" w:left="794" w:header="0" w:footer="0" w:gutter="0"/>
      <w:cols w:space="720"/>
      <w:formProt w:val="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Lucida Sans Unicode">
    <w:panose1 w:val="020B0602030504020204"/>
    <w:charset w:val="00"/>
    <w:family w:val="roman"/>
    <w:notTrueType/>
    <w:pitch w:val="default"/>
  </w:font>
  <w:font w:name="Mangal">
    <w:panose1 w:val="02040503050203030202"/>
    <w:charset w:val="01"/>
    <w:family w:val="roman"/>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OpenSymbol;Arial Unicode MS">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font>
  <w:font w:name="Tahoma">
    <w:panose1 w:val="020B0604030504040204"/>
    <w:charset w:val="00"/>
    <w:family w:val="roman"/>
    <w:notTrueType/>
    <w:pitch w:val="default"/>
  </w:font>
  <w:font w:name="Malgun Gothic">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6B5"/>
    <w:multiLevelType w:val="multilevel"/>
    <w:tmpl w:val="BD9A585E"/>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9D35E7B"/>
    <w:multiLevelType w:val="multilevel"/>
    <w:tmpl w:val="A6EAF1F8"/>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93C0B06"/>
    <w:multiLevelType w:val="multilevel"/>
    <w:tmpl w:val="10A4C316"/>
    <w:lvl w:ilvl="0">
      <w:start w:val="1"/>
      <w:numFmt w:val="decimal"/>
      <w:lvlText w:val="%1."/>
      <w:lvlJc w:val="left"/>
      <w:pPr>
        <w:tabs>
          <w:tab w:val="num" w:pos="0"/>
        </w:tabs>
        <w:ind w:left="720" w:hanging="360"/>
      </w:pPr>
    </w:lvl>
    <w:lvl w:ilvl="1">
      <w:start w:val="1"/>
      <w:numFmt w:val="decimal"/>
      <w:lvlText w:val="%1.%2."/>
      <w:lvlJc w:val="left"/>
      <w:pPr>
        <w:tabs>
          <w:tab w:val="num" w:pos="0"/>
        </w:tabs>
        <w:ind w:left="855" w:hanging="49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16cid:durableId="1681850617">
    <w:abstractNumId w:val="1"/>
  </w:num>
  <w:num w:numId="2" w16cid:durableId="195387499">
    <w:abstractNumId w:val="2"/>
  </w:num>
  <w:num w:numId="3" w16cid:durableId="780107100">
    <w:abstractNumId w:val="0"/>
  </w:num>
  <w:num w:numId="4" w16cid:durableId="123203664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2AE"/>
    <w:rsid w:val="0039266A"/>
    <w:rsid w:val="0050659E"/>
    <w:rsid w:val="008F699A"/>
    <w:rsid w:val="00CF3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4CCF1"/>
  <w15:docId w15:val="{E7D38C06-03B1-4E42-ADC1-8EF890A78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Lucida Sans Unicode" w:hAnsi="Times New Roman" w:cs="Mangal"/>
        <w:kern w:val="2"/>
        <w:sz w:val="24"/>
        <w:szCs w:val="24"/>
        <w:lang w:val="ru-RU"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paragraph" w:styleId="1">
    <w:name w:val="heading 1"/>
    <w:basedOn w:val="a"/>
    <w:next w:val="a0"/>
    <w:uiPriority w:val="9"/>
    <w:qFormat/>
    <w:pPr>
      <w:numPr>
        <w:numId w:val="1"/>
      </w:numPr>
      <w:spacing w:before="280" w:after="280"/>
      <w:outlineLvl w:val="0"/>
    </w:pPr>
    <w:rPr>
      <w:b/>
      <w:bCs/>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qFormat/>
    <w:rPr>
      <w:rFonts w:ascii="Symbol" w:eastAsia="Symbol" w:hAnsi="Symbol" w:cs="OpenSymbol;Arial Unicode MS"/>
    </w:rPr>
  </w:style>
  <w:style w:type="character" w:customStyle="1" w:styleId="WW8Num8z0">
    <w:name w:val="WW8Num8z0"/>
    <w:qFormat/>
    <w:rPr>
      <w:rFonts w:ascii="Courier New" w:eastAsia="Courier New" w:hAnsi="Courier New" w:cs="Courier New"/>
    </w:rPr>
  </w:style>
  <w:style w:type="character" w:customStyle="1" w:styleId="WW8Num8z2">
    <w:name w:val="WW8Num8z2"/>
    <w:qFormat/>
    <w:rPr>
      <w:rFonts w:ascii="Wingdings" w:eastAsia="Wingdings" w:hAnsi="Wingdings" w:cs="Wingdings"/>
    </w:rPr>
  </w:style>
  <w:style w:type="character" w:customStyle="1" w:styleId="WW8Num8z3">
    <w:name w:val="WW8Num8z3"/>
    <w:qFormat/>
    <w:rPr>
      <w:rFonts w:ascii="Symbol" w:eastAsia="Symbol" w:hAnsi="Symbol" w:cs="Symbol"/>
    </w:rPr>
  </w:style>
  <w:style w:type="character" w:customStyle="1" w:styleId="WW8Num9z0">
    <w:name w:val="WW8Num9z0"/>
    <w:qFormat/>
    <w:rPr>
      <w:rFonts w:ascii="Symbol" w:eastAsia="Symbol" w:hAnsi="Symbol" w:cs="Symbol"/>
    </w:rPr>
  </w:style>
  <w:style w:type="character" w:customStyle="1" w:styleId="WW8Num9z1">
    <w:name w:val="WW8Num9z1"/>
    <w:qFormat/>
    <w:rPr>
      <w:rFonts w:ascii="Courier New" w:eastAsia="Courier New" w:hAnsi="Courier New" w:cs="Courier New"/>
    </w:rPr>
  </w:style>
  <w:style w:type="character" w:customStyle="1" w:styleId="WW8Num9z2">
    <w:name w:val="WW8Num9z2"/>
    <w:qFormat/>
    <w:rPr>
      <w:rFonts w:ascii="Wingdings" w:eastAsia="Wingdings" w:hAnsi="Wingdings" w:cs="Wingdings"/>
    </w:rPr>
  </w:style>
  <w:style w:type="character" w:customStyle="1" w:styleId="WW8Num10z0">
    <w:name w:val="WW8Num10z0"/>
    <w:qFormat/>
    <w:rPr>
      <w:rFonts w:ascii="Symbol" w:eastAsia="Symbol" w:hAnsi="Symbol" w:cs="Symbol"/>
    </w:rPr>
  </w:style>
  <w:style w:type="character" w:customStyle="1" w:styleId="WW8Num10z1">
    <w:name w:val="WW8Num10z1"/>
    <w:qFormat/>
    <w:rPr>
      <w:rFonts w:ascii="Courier New" w:eastAsia="Courier New" w:hAnsi="Courier New" w:cs="Courier New"/>
    </w:rPr>
  </w:style>
  <w:style w:type="character" w:customStyle="1" w:styleId="WW8Num10z2">
    <w:name w:val="WW8Num10z2"/>
    <w:qFormat/>
    <w:rPr>
      <w:rFonts w:ascii="Wingdings" w:eastAsia="Wingdings" w:hAnsi="Wingdings" w:cs="Wingdings"/>
    </w:rPr>
  </w:style>
  <w:style w:type="character" w:customStyle="1" w:styleId="WW8Num11z0">
    <w:name w:val="WW8Num11z0"/>
    <w:qFormat/>
    <w:rPr>
      <w:rFonts w:ascii="Symbol" w:eastAsia="Symbol" w:hAnsi="Symbol" w:cs="Symbol"/>
    </w:rPr>
  </w:style>
  <w:style w:type="character" w:customStyle="1" w:styleId="WW8Num11z1">
    <w:name w:val="WW8Num11z1"/>
    <w:qFormat/>
    <w:rPr>
      <w:rFonts w:ascii="Courier New" w:eastAsia="Courier New" w:hAnsi="Courier New" w:cs="Courier New"/>
    </w:rPr>
  </w:style>
  <w:style w:type="character" w:customStyle="1" w:styleId="WW8Num11z2">
    <w:name w:val="WW8Num11z2"/>
    <w:qFormat/>
    <w:rPr>
      <w:rFonts w:ascii="Wingdings" w:eastAsia="Wingdings" w:hAnsi="Wingdings" w:cs="Wingdings"/>
    </w:rPr>
  </w:style>
  <w:style w:type="character" w:customStyle="1" w:styleId="WW8Num13z0">
    <w:name w:val="WW8Num13z0"/>
    <w:qFormat/>
    <w:rPr>
      <w:rFonts w:ascii="Symbol" w:eastAsia="Symbol" w:hAnsi="Symbol" w:cs="Symbol"/>
    </w:rPr>
  </w:style>
  <w:style w:type="character" w:customStyle="1" w:styleId="WW8Num13z1">
    <w:name w:val="WW8Num13z1"/>
    <w:qFormat/>
    <w:rPr>
      <w:rFonts w:ascii="Courier New" w:eastAsia="Courier New" w:hAnsi="Courier New" w:cs="Courier New"/>
    </w:rPr>
  </w:style>
  <w:style w:type="character" w:customStyle="1" w:styleId="WW8Num13z2">
    <w:name w:val="WW8Num13z2"/>
    <w:qFormat/>
    <w:rPr>
      <w:rFonts w:ascii="Wingdings" w:eastAsia="Wingdings" w:hAnsi="Wingdings" w:cs="Wingdings"/>
    </w:rPr>
  </w:style>
  <w:style w:type="character" w:customStyle="1" w:styleId="WW8Num17z0">
    <w:name w:val="WW8Num17z0"/>
    <w:qFormat/>
    <w:rPr>
      <w:rFonts w:ascii="Symbol" w:eastAsia="Symbol" w:hAnsi="Symbol" w:cs="Symbol"/>
    </w:rPr>
  </w:style>
  <w:style w:type="character" w:customStyle="1" w:styleId="WW8Num17z1">
    <w:name w:val="WW8Num17z1"/>
    <w:qFormat/>
    <w:rPr>
      <w:rFonts w:ascii="Courier New" w:eastAsia="Courier New" w:hAnsi="Courier New" w:cs="Courier New"/>
    </w:rPr>
  </w:style>
  <w:style w:type="character" w:customStyle="1" w:styleId="WW8Num17z2">
    <w:name w:val="WW8Num17z2"/>
    <w:qFormat/>
    <w:rPr>
      <w:rFonts w:ascii="Wingdings" w:eastAsia="Wingdings" w:hAnsi="Wingdings" w:cs="Wingdings"/>
    </w:rPr>
  </w:style>
  <w:style w:type="character" w:customStyle="1" w:styleId="WW8Num18z0">
    <w:name w:val="WW8Num18z0"/>
    <w:qFormat/>
    <w:rPr>
      <w:rFonts w:ascii="Symbol" w:eastAsia="Symbol" w:hAnsi="Symbol" w:cs="Symbol"/>
    </w:rPr>
  </w:style>
  <w:style w:type="character" w:customStyle="1" w:styleId="WW8Num18z1">
    <w:name w:val="WW8Num18z1"/>
    <w:qFormat/>
    <w:rPr>
      <w:rFonts w:ascii="Courier New" w:eastAsia="Courier New" w:hAnsi="Courier New" w:cs="Courier New"/>
    </w:rPr>
  </w:style>
  <w:style w:type="character" w:customStyle="1" w:styleId="WW8Num18z2">
    <w:name w:val="WW8Num18z2"/>
    <w:qFormat/>
    <w:rPr>
      <w:rFonts w:ascii="Wingdings" w:eastAsia="Wingdings" w:hAnsi="Wingdings" w:cs="Wingdings"/>
    </w:rPr>
  </w:style>
  <w:style w:type="character" w:customStyle="1" w:styleId="WW8Num19z0">
    <w:name w:val="WW8Num19z0"/>
    <w:qFormat/>
    <w:rPr>
      <w:rFonts w:ascii="Symbol" w:eastAsia="Symbol" w:hAnsi="Symbol" w:cs="Symbol"/>
    </w:rPr>
  </w:style>
  <w:style w:type="character" w:customStyle="1" w:styleId="WW8Num19z1">
    <w:name w:val="WW8Num19z1"/>
    <w:qFormat/>
    <w:rPr>
      <w:rFonts w:ascii="Courier New" w:eastAsia="Courier New" w:hAnsi="Courier New" w:cs="Courier New"/>
    </w:rPr>
  </w:style>
  <w:style w:type="character" w:customStyle="1" w:styleId="WW8Num19z2">
    <w:name w:val="WW8Num19z2"/>
    <w:qFormat/>
    <w:rPr>
      <w:rFonts w:ascii="Wingdings" w:eastAsia="Wingdings" w:hAnsi="Wingdings" w:cs="Wingdings"/>
    </w:rPr>
  </w:style>
  <w:style w:type="character" w:customStyle="1" w:styleId="WW8Num21z0">
    <w:name w:val="WW8Num21z0"/>
    <w:qFormat/>
    <w:rPr>
      <w:rFonts w:ascii="Times New Roman" w:eastAsia="Times New Roman" w:hAnsi="Times New Roman" w:cs="Times New Roman"/>
    </w:rPr>
  </w:style>
  <w:style w:type="character" w:customStyle="1" w:styleId="WW8Num23z0">
    <w:name w:val="WW8Num23z0"/>
    <w:qFormat/>
    <w:rPr>
      <w:rFonts w:ascii="Symbol" w:eastAsia="Symbol" w:hAnsi="Symbol" w:cs="Symbol"/>
    </w:rPr>
  </w:style>
  <w:style w:type="character" w:customStyle="1" w:styleId="WW8Num23z1">
    <w:name w:val="WW8Num23z1"/>
    <w:qFormat/>
    <w:rPr>
      <w:rFonts w:ascii="Courier New" w:eastAsia="Courier New" w:hAnsi="Courier New" w:cs="Courier New"/>
    </w:rPr>
  </w:style>
  <w:style w:type="character" w:customStyle="1" w:styleId="WW8Num23z2">
    <w:name w:val="WW8Num23z2"/>
    <w:qFormat/>
    <w:rPr>
      <w:rFonts w:ascii="Wingdings" w:eastAsia="Wingdings" w:hAnsi="Wingdings" w:cs="Wingdings"/>
    </w:rPr>
  </w:style>
  <w:style w:type="character" w:customStyle="1" w:styleId="WW8Num24z0">
    <w:name w:val="WW8Num24z0"/>
    <w:qFormat/>
    <w:rPr>
      <w:rFonts w:ascii="Symbol" w:eastAsia="Symbol" w:hAnsi="Symbol" w:cs="Symbol"/>
    </w:rPr>
  </w:style>
  <w:style w:type="character" w:customStyle="1" w:styleId="WW8Num24z1">
    <w:name w:val="WW8Num24z1"/>
    <w:qFormat/>
    <w:rPr>
      <w:rFonts w:ascii="Courier New" w:eastAsia="Courier New" w:hAnsi="Courier New" w:cs="Courier New"/>
    </w:rPr>
  </w:style>
  <w:style w:type="character" w:customStyle="1" w:styleId="WW8Num24z2">
    <w:name w:val="WW8Num24z2"/>
    <w:qFormat/>
    <w:rPr>
      <w:rFonts w:ascii="Wingdings" w:eastAsia="Wingdings" w:hAnsi="Wingdings" w:cs="Wingdings"/>
    </w:rPr>
  </w:style>
  <w:style w:type="character" w:customStyle="1" w:styleId="WW8Num25z0">
    <w:name w:val="WW8Num25z0"/>
    <w:qFormat/>
    <w:rPr>
      <w:rFonts w:ascii="Symbol" w:eastAsia="Symbol" w:hAnsi="Symbol" w:cs="Symbol"/>
    </w:rPr>
  </w:style>
  <w:style w:type="character" w:customStyle="1" w:styleId="WW8Num25z1">
    <w:name w:val="WW8Num25z1"/>
    <w:qFormat/>
    <w:rPr>
      <w:rFonts w:ascii="Courier New" w:eastAsia="Courier New" w:hAnsi="Courier New" w:cs="Courier New"/>
    </w:rPr>
  </w:style>
  <w:style w:type="character" w:customStyle="1" w:styleId="WW8Num25z2">
    <w:name w:val="WW8Num25z2"/>
    <w:qFormat/>
    <w:rPr>
      <w:rFonts w:ascii="Wingdings" w:eastAsia="Wingdings" w:hAnsi="Wingdings" w:cs="Wingdings"/>
    </w:rPr>
  </w:style>
  <w:style w:type="character" w:customStyle="1" w:styleId="WW8Num26z0">
    <w:name w:val="WW8Num26z0"/>
    <w:qFormat/>
    <w:rPr>
      <w:rFonts w:ascii="Courier New" w:eastAsia="Courier New" w:hAnsi="Courier New" w:cs="Courier New"/>
    </w:rPr>
  </w:style>
  <w:style w:type="character" w:customStyle="1" w:styleId="WW8Num26z2">
    <w:name w:val="WW8Num26z2"/>
    <w:qFormat/>
    <w:rPr>
      <w:rFonts w:ascii="Wingdings" w:eastAsia="Wingdings" w:hAnsi="Wingdings" w:cs="Wingdings"/>
    </w:rPr>
  </w:style>
  <w:style w:type="character" w:customStyle="1" w:styleId="WW8Num26z3">
    <w:name w:val="WW8Num26z3"/>
    <w:qFormat/>
    <w:rPr>
      <w:rFonts w:ascii="Symbol" w:eastAsia="Symbol" w:hAnsi="Symbol" w:cs="Symbol"/>
    </w:rPr>
  </w:style>
  <w:style w:type="character" w:customStyle="1" w:styleId="WW8NumSt21z0">
    <w:name w:val="WW8NumSt21z0"/>
    <w:qFormat/>
    <w:rPr>
      <w:rFonts w:ascii="Times New Roman" w:eastAsia="Times New Roman" w:hAnsi="Times New Roman" w:cs="Times New Roman"/>
    </w:rPr>
  </w:style>
  <w:style w:type="character" w:customStyle="1" w:styleId="3">
    <w:name w:val="Основной шрифт абзаца3"/>
    <w:qFormat/>
  </w:style>
  <w:style w:type="character" w:customStyle="1" w:styleId="-">
    <w:name w:val="Интернет-ссылка"/>
    <w:rPr>
      <w:color w:val="0000FF"/>
      <w:u w:val="single"/>
    </w:rPr>
  </w:style>
  <w:style w:type="character" w:customStyle="1" w:styleId="a4">
    <w:name w:val="Основной текст Знак"/>
    <w:qFormat/>
    <w:rPr>
      <w:rFonts w:ascii="Times New Roman" w:eastAsia="Times New Roman" w:hAnsi="Times New Roman" w:cs="Arial"/>
      <w:spacing w:val="-4"/>
      <w:kern w:val="2"/>
      <w:sz w:val="20"/>
      <w:szCs w:val="18"/>
    </w:rPr>
  </w:style>
  <w:style w:type="character" w:styleId="a5">
    <w:name w:val="Emphasis"/>
    <w:qFormat/>
    <w:rPr>
      <w:i/>
      <w:iCs/>
    </w:rPr>
  </w:style>
  <w:style w:type="character" w:customStyle="1" w:styleId="blk">
    <w:name w:val="blk"/>
    <w:basedOn w:val="a1"/>
    <w:qFormat/>
  </w:style>
  <w:style w:type="character" w:customStyle="1" w:styleId="WW8Num1z0">
    <w:name w:val="WW8Num1z0"/>
    <w:qFormat/>
    <w:rPr>
      <w:rFonts w:ascii="Times New Roman" w:eastAsia="Times New Roman" w:hAnsi="Times New Roman" w:cs="Times New Roman"/>
    </w:rPr>
  </w:style>
  <w:style w:type="character" w:styleId="a6">
    <w:name w:val="annotation reference"/>
    <w:qFormat/>
    <w:rPr>
      <w:sz w:val="16"/>
      <w:szCs w:val="16"/>
    </w:rPr>
  </w:style>
  <w:style w:type="character" w:customStyle="1" w:styleId="a7">
    <w:name w:val="Текст примечания Знак"/>
    <w:qFormat/>
    <w:rPr>
      <w:rFonts w:ascii="Times New Roman" w:eastAsia="Times New Roman" w:hAnsi="Times New Roman" w:cs="Times New Roman"/>
      <w:sz w:val="20"/>
      <w:szCs w:val="20"/>
    </w:rPr>
  </w:style>
  <w:style w:type="character" w:customStyle="1" w:styleId="a8">
    <w:name w:val="Тема примечания Знак"/>
    <w:qFormat/>
    <w:rPr>
      <w:rFonts w:ascii="Times New Roman" w:eastAsia="Times New Roman" w:hAnsi="Times New Roman" w:cs="Times New Roman"/>
      <w:b/>
      <w:bCs/>
      <w:sz w:val="20"/>
      <w:szCs w:val="20"/>
    </w:rPr>
  </w:style>
  <w:style w:type="character" w:customStyle="1" w:styleId="a9">
    <w:name w:val="Текст выноски Знак"/>
    <w:qFormat/>
    <w:rPr>
      <w:rFonts w:ascii="Segoe UI" w:eastAsia="Times New Roman" w:hAnsi="Segoe UI" w:cs="Segoe UI"/>
      <w:sz w:val="18"/>
      <w:szCs w:val="18"/>
    </w:rPr>
  </w:style>
  <w:style w:type="character" w:customStyle="1" w:styleId="10">
    <w:name w:val="Заголовок 1 Знак"/>
    <w:qFormat/>
    <w:rPr>
      <w:rFonts w:ascii="Times New Roman" w:eastAsia="Times New Roman" w:hAnsi="Times New Roman" w:cs="Times New Roman"/>
      <w:b/>
      <w:bCs/>
      <w:kern w:val="2"/>
      <w:sz w:val="48"/>
      <w:szCs w:val="48"/>
    </w:rPr>
  </w:style>
  <w:style w:type="character" w:customStyle="1" w:styleId="WW-21">
    <w:name w:val="WW-Основной текст (2)1"/>
    <w:qFormat/>
    <w:rPr>
      <w:rFonts w:ascii="Arial" w:eastAsia="Arial" w:hAnsi="Arial" w:cs="Arial"/>
      <w:b w:val="0"/>
      <w:bCs w:val="0"/>
      <w:i w:val="0"/>
      <w:iCs w:val="0"/>
      <w:caps w:val="0"/>
      <w:smallCaps w:val="0"/>
      <w:strike w:val="0"/>
      <w:dstrike w:val="0"/>
      <w:sz w:val="19"/>
      <w:szCs w:val="19"/>
      <w:u w:val="none"/>
    </w:rPr>
  </w:style>
  <w:style w:type="character" w:styleId="aa">
    <w:name w:val="Hyperlink"/>
    <w:basedOn w:val="a1"/>
    <w:qFormat/>
    <w:rPr>
      <w:color w:val="0000FF"/>
      <w:u w:val="single"/>
    </w:rPr>
  </w:style>
  <w:style w:type="character" w:customStyle="1" w:styleId="ab">
    <w:name w:val="Верхний колонтитул Знак"/>
    <w:basedOn w:val="a1"/>
    <w:qFormat/>
    <w:rPr>
      <w:szCs w:val="21"/>
    </w:rPr>
  </w:style>
  <w:style w:type="character" w:customStyle="1" w:styleId="ac">
    <w:name w:val="Нижний колонтитул Знак"/>
    <w:basedOn w:val="a1"/>
    <w:qFormat/>
    <w:rPr>
      <w:szCs w:val="21"/>
    </w:rPr>
  </w:style>
  <w:style w:type="character" w:customStyle="1" w:styleId="WWCharLFO2LVL1">
    <w:name w:val="WW_CharLFO2LVL1"/>
    <w:qFormat/>
    <w:rPr>
      <w:rFonts w:ascii="Symbol" w:hAnsi="Symbol" w:cs="OpenSymbol;Arial Unicode MS"/>
    </w:rPr>
  </w:style>
  <w:style w:type="character" w:customStyle="1" w:styleId="WWCharLFO2LVL2">
    <w:name w:val="WW_CharLFO2LVL2"/>
    <w:qFormat/>
    <w:rPr>
      <w:rFonts w:ascii="Symbol" w:hAnsi="Symbol" w:cs="OpenSymbol;Arial Unicode MS"/>
    </w:rPr>
  </w:style>
  <w:style w:type="character" w:customStyle="1" w:styleId="WWCharLFO2LVL3">
    <w:name w:val="WW_CharLFO2LVL3"/>
    <w:qFormat/>
    <w:rPr>
      <w:rFonts w:ascii="Symbol" w:hAnsi="Symbol" w:cs="OpenSymbol;Arial Unicode MS"/>
    </w:rPr>
  </w:style>
  <w:style w:type="character" w:customStyle="1" w:styleId="WWCharLFO2LVL4">
    <w:name w:val="WW_CharLFO2LVL4"/>
    <w:qFormat/>
    <w:rPr>
      <w:rFonts w:ascii="Symbol" w:hAnsi="Symbol" w:cs="OpenSymbol;Arial Unicode MS"/>
    </w:rPr>
  </w:style>
  <w:style w:type="character" w:customStyle="1" w:styleId="WWCharLFO2LVL5">
    <w:name w:val="WW_CharLFO2LVL5"/>
    <w:qFormat/>
    <w:rPr>
      <w:rFonts w:ascii="Symbol" w:hAnsi="Symbol" w:cs="OpenSymbol;Arial Unicode MS"/>
    </w:rPr>
  </w:style>
  <w:style w:type="character" w:customStyle="1" w:styleId="WWCharLFO2LVL6">
    <w:name w:val="WW_CharLFO2LVL6"/>
    <w:qFormat/>
    <w:rPr>
      <w:rFonts w:ascii="Symbol" w:hAnsi="Symbol" w:cs="OpenSymbol;Arial Unicode MS"/>
    </w:rPr>
  </w:style>
  <w:style w:type="character" w:customStyle="1" w:styleId="WWCharLFO2LVL7">
    <w:name w:val="WW_CharLFO2LVL7"/>
    <w:qFormat/>
    <w:rPr>
      <w:rFonts w:ascii="Symbol" w:hAnsi="Symbol" w:cs="OpenSymbol;Arial Unicode MS"/>
    </w:rPr>
  </w:style>
  <w:style w:type="character" w:customStyle="1" w:styleId="WWCharLFO2LVL8">
    <w:name w:val="WW_CharLFO2LVL8"/>
    <w:qFormat/>
    <w:rPr>
      <w:rFonts w:ascii="Symbol" w:hAnsi="Symbol" w:cs="OpenSymbol;Arial Unicode MS"/>
    </w:rPr>
  </w:style>
  <w:style w:type="character" w:customStyle="1" w:styleId="WWCharLFO2LVL9">
    <w:name w:val="WW_CharLFO2LVL9"/>
    <w:qFormat/>
    <w:rPr>
      <w:rFonts w:ascii="Symbol" w:hAnsi="Symbol" w:cs="OpenSymbol;Arial Unicode MS"/>
    </w:rPr>
  </w:style>
  <w:style w:type="character" w:customStyle="1" w:styleId="WWCharLFO8LVL1">
    <w:name w:val="WW_CharLFO8LVL1"/>
    <w:qFormat/>
    <w:rPr>
      <w:rFonts w:ascii="Courier New" w:hAnsi="Courier New" w:cs="Courier New"/>
    </w:rPr>
  </w:style>
  <w:style w:type="character" w:customStyle="1" w:styleId="WWCharLFO8LVL2">
    <w:name w:val="WW_CharLFO8LVL2"/>
    <w:qFormat/>
    <w:rPr>
      <w:rFonts w:ascii="Courier New" w:hAnsi="Courier New" w:cs="Courier New"/>
    </w:rPr>
  </w:style>
  <w:style w:type="character" w:customStyle="1" w:styleId="WWCharLFO8LVL3">
    <w:name w:val="WW_CharLFO8LVL3"/>
    <w:qFormat/>
    <w:rPr>
      <w:rFonts w:ascii="Wingdings" w:hAnsi="Wingdings" w:cs="Wingdings"/>
    </w:rPr>
  </w:style>
  <w:style w:type="character" w:customStyle="1" w:styleId="WWCharLFO8LVL4">
    <w:name w:val="WW_CharLFO8LVL4"/>
    <w:qFormat/>
    <w:rPr>
      <w:rFonts w:ascii="Symbol" w:hAnsi="Symbol" w:cs="Symbol"/>
    </w:rPr>
  </w:style>
  <w:style w:type="character" w:customStyle="1" w:styleId="WWCharLFO8LVL5">
    <w:name w:val="WW_CharLFO8LVL5"/>
    <w:qFormat/>
    <w:rPr>
      <w:rFonts w:ascii="Courier New" w:hAnsi="Courier New" w:cs="Courier New"/>
    </w:rPr>
  </w:style>
  <w:style w:type="character" w:customStyle="1" w:styleId="WWCharLFO8LVL6">
    <w:name w:val="WW_CharLFO8LVL6"/>
    <w:qFormat/>
    <w:rPr>
      <w:rFonts w:ascii="Wingdings" w:hAnsi="Wingdings" w:cs="Wingdings"/>
    </w:rPr>
  </w:style>
  <w:style w:type="character" w:customStyle="1" w:styleId="WWCharLFO8LVL7">
    <w:name w:val="WW_CharLFO8LVL7"/>
    <w:qFormat/>
    <w:rPr>
      <w:rFonts w:ascii="Symbol" w:hAnsi="Symbol" w:cs="Symbol"/>
    </w:rPr>
  </w:style>
  <w:style w:type="character" w:customStyle="1" w:styleId="WWCharLFO8LVL8">
    <w:name w:val="WW_CharLFO8LVL8"/>
    <w:qFormat/>
    <w:rPr>
      <w:rFonts w:ascii="Courier New" w:hAnsi="Courier New" w:cs="Courier New"/>
    </w:rPr>
  </w:style>
  <w:style w:type="character" w:customStyle="1" w:styleId="WWCharLFO8LVL9">
    <w:name w:val="WW_CharLFO8LVL9"/>
    <w:qFormat/>
    <w:rPr>
      <w:rFonts w:ascii="Wingdings" w:hAnsi="Wingdings" w:cs="Wingdings"/>
    </w:rPr>
  </w:style>
  <w:style w:type="character" w:customStyle="1" w:styleId="WWCharLFO9LVL1">
    <w:name w:val="WW_CharLFO9LVL1"/>
    <w:qFormat/>
    <w:rPr>
      <w:rFonts w:ascii="Symbol" w:hAnsi="Symbol" w:cs="Symbol"/>
    </w:rPr>
  </w:style>
  <w:style w:type="character" w:customStyle="1" w:styleId="WWCharLFO9LVL2">
    <w:name w:val="WW_CharLFO9LVL2"/>
    <w:qFormat/>
    <w:rPr>
      <w:rFonts w:ascii="Courier New" w:hAnsi="Courier New" w:cs="Courier New"/>
    </w:rPr>
  </w:style>
  <w:style w:type="character" w:customStyle="1" w:styleId="WWCharLFO9LVL3">
    <w:name w:val="WW_CharLFO9LVL3"/>
    <w:qFormat/>
    <w:rPr>
      <w:rFonts w:ascii="Wingdings" w:hAnsi="Wingdings" w:cs="Wingdings"/>
    </w:rPr>
  </w:style>
  <w:style w:type="character" w:customStyle="1" w:styleId="WWCharLFO9LVL4">
    <w:name w:val="WW_CharLFO9LVL4"/>
    <w:qFormat/>
    <w:rPr>
      <w:rFonts w:ascii="Symbol" w:hAnsi="Symbol" w:cs="Symbol"/>
    </w:rPr>
  </w:style>
  <w:style w:type="character" w:customStyle="1" w:styleId="WWCharLFO9LVL5">
    <w:name w:val="WW_CharLFO9LVL5"/>
    <w:qFormat/>
    <w:rPr>
      <w:rFonts w:ascii="Courier New" w:hAnsi="Courier New" w:cs="Courier New"/>
    </w:rPr>
  </w:style>
  <w:style w:type="character" w:customStyle="1" w:styleId="WWCharLFO9LVL6">
    <w:name w:val="WW_CharLFO9LVL6"/>
    <w:qFormat/>
    <w:rPr>
      <w:rFonts w:ascii="Wingdings" w:hAnsi="Wingdings" w:cs="Wingdings"/>
    </w:rPr>
  </w:style>
  <w:style w:type="character" w:customStyle="1" w:styleId="WWCharLFO9LVL7">
    <w:name w:val="WW_CharLFO9LVL7"/>
    <w:qFormat/>
    <w:rPr>
      <w:rFonts w:ascii="Symbol" w:hAnsi="Symbol" w:cs="Symbol"/>
    </w:rPr>
  </w:style>
  <w:style w:type="character" w:customStyle="1" w:styleId="WWCharLFO9LVL8">
    <w:name w:val="WW_CharLFO9LVL8"/>
    <w:qFormat/>
    <w:rPr>
      <w:rFonts w:ascii="Courier New" w:hAnsi="Courier New" w:cs="Courier New"/>
    </w:rPr>
  </w:style>
  <w:style w:type="character" w:customStyle="1" w:styleId="WWCharLFO9LVL9">
    <w:name w:val="WW_CharLFO9LVL9"/>
    <w:qFormat/>
    <w:rPr>
      <w:rFonts w:ascii="Wingdings" w:hAnsi="Wingdings" w:cs="Wingdings"/>
    </w:rPr>
  </w:style>
  <w:style w:type="character" w:customStyle="1" w:styleId="WWCharLFO10LVL1">
    <w:name w:val="WW_CharLFO10LVL1"/>
    <w:qFormat/>
    <w:rPr>
      <w:rFonts w:ascii="Symbol" w:hAnsi="Symbol" w:cs="Symbol"/>
    </w:rPr>
  </w:style>
  <w:style w:type="character" w:customStyle="1" w:styleId="WWCharLFO10LVL2">
    <w:name w:val="WW_CharLFO10LVL2"/>
    <w:qFormat/>
    <w:rPr>
      <w:rFonts w:ascii="Courier New" w:hAnsi="Courier New" w:cs="Courier New"/>
    </w:rPr>
  </w:style>
  <w:style w:type="character" w:customStyle="1" w:styleId="WWCharLFO10LVL3">
    <w:name w:val="WW_CharLFO10LVL3"/>
    <w:qFormat/>
    <w:rPr>
      <w:rFonts w:ascii="Wingdings" w:hAnsi="Wingdings" w:cs="Wingdings"/>
    </w:rPr>
  </w:style>
  <w:style w:type="character" w:customStyle="1" w:styleId="WWCharLFO10LVL4">
    <w:name w:val="WW_CharLFO10LVL4"/>
    <w:qFormat/>
    <w:rPr>
      <w:rFonts w:ascii="Symbol" w:hAnsi="Symbol" w:cs="Symbol"/>
    </w:rPr>
  </w:style>
  <w:style w:type="character" w:customStyle="1" w:styleId="WWCharLFO10LVL5">
    <w:name w:val="WW_CharLFO10LVL5"/>
    <w:qFormat/>
    <w:rPr>
      <w:rFonts w:ascii="Courier New" w:hAnsi="Courier New" w:cs="Courier New"/>
    </w:rPr>
  </w:style>
  <w:style w:type="character" w:customStyle="1" w:styleId="WWCharLFO10LVL6">
    <w:name w:val="WW_CharLFO10LVL6"/>
    <w:qFormat/>
    <w:rPr>
      <w:rFonts w:ascii="Wingdings" w:hAnsi="Wingdings" w:cs="Wingdings"/>
    </w:rPr>
  </w:style>
  <w:style w:type="character" w:customStyle="1" w:styleId="WWCharLFO10LVL7">
    <w:name w:val="WW_CharLFO10LVL7"/>
    <w:qFormat/>
    <w:rPr>
      <w:rFonts w:ascii="Symbol" w:hAnsi="Symbol" w:cs="Symbol"/>
    </w:rPr>
  </w:style>
  <w:style w:type="character" w:customStyle="1" w:styleId="WWCharLFO10LVL8">
    <w:name w:val="WW_CharLFO10LVL8"/>
    <w:qFormat/>
    <w:rPr>
      <w:rFonts w:ascii="Courier New" w:hAnsi="Courier New" w:cs="Courier New"/>
    </w:rPr>
  </w:style>
  <w:style w:type="character" w:customStyle="1" w:styleId="WWCharLFO10LVL9">
    <w:name w:val="WW_CharLFO10LVL9"/>
    <w:qFormat/>
    <w:rPr>
      <w:rFonts w:ascii="Wingdings" w:hAnsi="Wingdings" w:cs="Wingdings"/>
    </w:rPr>
  </w:style>
  <w:style w:type="character" w:customStyle="1" w:styleId="WWCharLFO11LVL1">
    <w:name w:val="WW_CharLFO11LVL1"/>
    <w:qFormat/>
    <w:rPr>
      <w:rFonts w:ascii="Symbol" w:hAnsi="Symbol" w:cs="Symbol"/>
    </w:rPr>
  </w:style>
  <w:style w:type="character" w:customStyle="1" w:styleId="WWCharLFO11LVL2">
    <w:name w:val="WW_CharLFO11LVL2"/>
    <w:qFormat/>
    <w:rPr>
      <w:rFonts w:ascii="Courier New" w:hAnsi="Courier New" w:cs="Courier New"/>
    </w:rPr>
  </w:style>
  <w:style w:type="character" w:customStyle="1" w:styleId="WWCharLFO11LVL3">
    <w:name w:val="WW_CharLFO11LVL3"/>
    <w:qFormat/>
    <w:rPr>
      <w:rFonts w:ascii="Wingdings" w:hAnsi="Wingdings" w:cs="Wingdings"/>
    </w:rPr>
  </w:style>
  <w:style w:type="character" w:customStyle="1" w:styleId="WWCharLFO11LVL4">
    <w:name w:val="WW_CharLFO11LVL4"/>
    <w:qFormat/>
    <w:rPr>
      <w:rFonts w:ascii="Symbol" w:hAnsi="Symbol" w:cs="Symbol"/>
    </w:rPr>
  </w:style>
  <w:style w:type="character" w:customStyle="1" w:styleId="WWCharLFO11LVL5">
    <w:name w:val="WW_CharLFO11LVL5"/>
    <w:qFormat/>
    <w:rPr>
      <w:rFonts w:ascii="Courier New" w:hAnsi="Courier New" w:cs="Courier New"/>
    </w:rPr>
  </w:style>
  <w:style w:type="character" w:customStyle="1" w:styleId="WWCharLFO11LVL6">
    <w:name w:val="WW_CharLFO11LVL6"/>
    <w:qFormat/>
    <w:rPr>
      <w:rFonts w:ascii="Wingdings" w:hAnsi="Wingdings" w:cs="Wingdings"/>
    </w:rPr>
  </w:style>
  <w:style w:type="character" w:customStyle="1" w:styleId="WWCharLFO11LVL7">
    <w:name w:val="WW_CharLFO11LVL7"/>
    <w:qFormat/>
    <w:rPr>
      <w:rFonts w:ascii="Symbol" w:hAnsi="Symbol" w:cs="Symbol"/>
    </w:rPr>
  </w:style>
  <w:style w:type="character" w:customStyle="1" w:styleId="WWCharLFO11LVL8">
    <w:name w:val="WW_CharLFO11LVL8"/>
    <w:qFormat/>
    <w:rPr>
      <w:rFonts w:ascii="Courier New" w:hAnsi="Courier New" w:cs="Courier New"/>
    </w:rPr>
  </w:style>
  <w:style w:type="character" w:customStyle="1" w:styleId="WWCharLFO11LVL9">
    <w:name w:val="WW_CharLFO11LVL9"/>
    <w:qFormat/>
    <w:rPr>
      <w:rFonts w:ascii="Wingdings" w:hAnsi="Wingdings" w:cs="Wingdings"/>
    </w:rPr>
  </w:style>
  <w:style w:type="character" w:customStyle="1" w:styleId="WWCharLFO13LVL1">
    <w:name w:val="WW_CharLFO13LVL1"/>
    <w:qFormat/>
    <w:rPr>
      <w:rFonts w:ascii="Symbol" w:hAnsi="Symbol" w:cs="Symbol"/>
    </w:rPr>
  </w:style>
  <w:style w:type="character" w:customStyle="1" w:styleId="WWCharLFO13LVL2">
    <w:name w:val="WW_CharLFO13LVL2"/>
    <w:qFormat/>
    <w:rPr>
      <w:rFonts w:ascii="Courier New" w:hAnsi="Courier New" w:cs="Courier New"/>
    </w:rPr>
  </w:style>
  <w:style w:type="character" w:customStyle="1" w:styleId="WWCharLFO13LVL3">
    <w:name w:val="WW_CharLFO13LVL3"/>
    <w:qFormat/>
    <w:rPr>
      <w:rFonts w:ascii="Wingdings" w:hAnsi="Wingdings" w:cs="Wingdings"/>
    </w:rPr>
  </w:style>
  <w:style w:type="character" w:customStyle="1" w:styleId="WWCharLFO13LVL4">
    <w:name w:val="WW_CharLFO13LVL4"/>
    <w:qFormat/>
    <w:rPr>
      <w:rFonts w:ascii="Symbol" w:hAnsi="Symbol" w:cs="Symbol"/>
    </w:rPr>
  </w:style>
  <w:style w:type="character" w:customStyle="1" w:styleId="WWCharLFO13LVL5">
    <w:name w:val="WW_CharLFO13LVL5"/>
    <w:qFormat/>
    <w:rPr>
      <w:rFonts w:ascii="Courier New" w:hAnsi="Courier New" w:cs="Courier New"/>
    </w:rPr>
  </w:style>
  <w:style w:type="character" w:customStyle="1" w:styleId="WWCharLFO13LVL6">
    <w:name w:val="WW_CharLFO13LVL6"/>
    <w:qFormat/>
    <w:rPr>
      <w:rFonts w:ascii="Wingdings" w:hAnsi="Wingdings" w:cs="Wingdings"/>
    </w:rPr>
  </w:style>
  <w:style w:type="character" w:customStyle="1" w:styleId="WWCharLFO13LVL7">
    <w:name w:val="WW_CharLFO13LVL7"/>
    <w:qFormat/>
    <w:rPr>
      <w:rFonts w:ascii="Symbol" w:hAnsi="Symbol" w:cs="Symbol"/>
    </w:rPr>
  </w:style>
  <w:style w:type="character" w:customStyle="1" w:styleId="WWCharLFO13LVL8">
    <w:name w:val="WW_CharLFO13LVL8"/>
    <w:qFormat/>
    <w:rPr>
      <w:rFonts w:ascii="Courier New" w:hAnsi="Courier New" w:cs="Courier New"/>
    </w:rPr>
  </w:style>
  <w:style w:type="character" w:customStyle="1" w:styleId="WWCharLFO13LVL9">
    <w:name w:val="WW_CharLFO13LVL9"/>
    <w:qFormat/>
    <w:rPr>
      <w:rFonts w:ascii="Wingdings" w:hAnsi="Wingdings" w:cs="Wingdings"/>
    </w:rPr>
  </w:style>
  <w:style w:type="character" w:customStyle="1" w:styleId="WWCharLFO17LVL1">
    <w:name w:val="WW_CharLFO17LVL1"/>
    <w:qFormat/>
    <w:rPr>
      <w:rFonts w:ascii="Symbol" w:hAnsi="Symbol" w:cs="Symbol"/>
    </w:rPr>
  </w:style>
  <w:style w:type="character" w:customStyle="1" w:styleId="WWCharLFO17LVL2">
    <w:name w:val="WW_CharLFO17LVL2"/>
    <w:qFormat/>
    <w:rPr>
      <w:rFonts w:ascii="Courier New" w:hAnsi="Courier New" w:cs="Courier New"/>
    </w:rPr>
  </w:style>
  <w:style w:type="character" w:customStyle="1" w:styleId="WWCharLFO17LVL3">
    <w:name w:val="WW_CharLFO17LVL3"/>
    <w:qFormat/>
    <w:rPr>
      <w:rFonts w:ascii="Wingdings" w:hAnsi="Wingdings" w:cs="Wingdings"/>
    </w:rPr>
  </w:style>
  <w:style w:type="character" w:customStyle="1" w:styleId="WWCharLFO17LVL4">
    <w:name w:val="WW_CharLFO17LVL4"/>
    <w:qFormat/>
    <w:rPr>
      <w:rFonts w:ascii="Symbol" w:hAnsi="Symbol" w:cs="Symbol"/>
    </w:rPr>
  </w:style>
  <w:style w:type="character" w:customStyle="1" w:styleId="WWCharLFO17LVL5">
    <w:name w:val="WW_CharLFO17LVL5"/>
    <w:qFormat/>
    <w:rPr>
      <w:rFonts w:ascii="Courier New" w:hAnsi="Courier New" w:cs="Courier New"/>
    </w:rPr>
  </w:style>
  <w:style w:type="character" w:customStyle="1" w:styleId="WWCharLFO17LVL6">
    <w:name w:val="WW_CharLFO17LVL6"/>
    <w:qFormat/>
    <w:rPr>
      <w:rFonts w:ascii="Wingdings" w:hAnsi="Wingdings" w:cs="Wingdings"/>
    </w:rPr>
  </w:style>
  <w:style w:type="character" w:customStyle="1" w:styleId="WWCharLFO17LVL7">
    <w:name w:val="WW_CharLFO17LVL7"/>
    <w:qFormat/>
    <w:rPr>
      <w:rFonts w:ascii="Symbol" w:hAnsi="Symbol" w:cs="Symbol"/>
    </w:rPr>
  </w:style>
  <w:style w:type="character" w:customStyle="1" w:styleId="WWCharLFO17LVL8">
    <w:name w:val="WW_CharLFO17LVL8"/>
    <w:qFormat/>
    <w:rPr>
      <w:rFonts w:ascii="Courier New" w:hAnsi="Courier New" w:cs="Courier New"/>
    </w:rPr>
  </w:style>
  <w:style w:type="character" w:customStyle="1" w:styleId="WWCharLFO17LVL9">
    <w:name w:val="WW_CharLFO17LVL9"/>
    <w:qFormat/>
    <w:rPr>
      <w:rFonts w:ascii="Wingdings" w:hAnsi="Wingdings" w:cs="Wingdings"/>
    </w:rPr>
  </w:style>
  <w:style w:type="character" w:customStyle="1" w:styleId="WWCharLFO18LVL1">
    <w:name w:val="WW_CharLFO18LVL1"/>
    <w:qFormat/>
    <w:rPr>
      <w:rFonts w:ascii="Symbol" w:hAnsi="Symbol" w:cs="Symbol"/>
    </w:rPr>
  </w:style>
  <w:style w:type="character" w:customStyle="1" w:styleId="WWCharLFO18LVL2">
    <w:name w:val="WW_CharLFO18LVL2"/>
    <w:qFormat/>
    <w:rPr>
      <w:rFonts w:ascii="Courier New" w:hAnsi="Courier New" w:cs="Courier New"/>
    </w:rPr>
  </w:style>
  <w:style w:type="character" w:customStyle="1" w:styleId="WWCharLFO18LVL3">
    <w:name w:val="WW_CharLFO18LVL3"/>
    <w:qFormat/>
    <w:rPr>
      <w:rFonts w:ascii="Wingdings" w:hAnsi="Wingdings" w:cs="Wingdings"/>
    </w:rPr>
  </w:style>
  <w:style w:type="character" w:customStyle="1" w:styleId="WWCharLFO18LVL4">
    <w:name w:val="WW_CharLFO18LVL4"/>
    <w:qFormat/>
    <w:rPr>
      <w:rFonts w:ascii="Symbol" w:hAnsi="Symbol" w:cs="Symbol"/>
    </w:rPr>
  </w:style>
  <w:style w:type="character" w:customStyle="1" w:styleId="WWCharLFO18LVL5">
    <w:name w:val="WW_CharLFO18LVL5"/>
    <w:qFormat/>
    <w:rPr>
      <w:rFonts w:ascii="Courier New" w:hAnsi="Courier New" w:cs="Courier New"/>
    </w:rPr>
  </w:style>
  <w:style w:type="character" w:customStyle="1" w:styleId="WWCharLFO18LVL6">
    <w:name w:val="WW_CharLFO18LVL6"/>
    <w:qFormat/>
    <w:rPr>
      <w:rFonts w:ascii="Wingdings" w:hAnsi="Wingdings" w:cs="Wingdings"/>
    </w:rPr>
  </w:style>
  <w:style w:type="character" w:customStyle="1" w:styleId="WWCharLFO18LVL7">
    <w:name w:val="WW_CharLFO18LVL7"/>
    <w:qFormat/>
    <w:rPr>
      <w:rFonts w:ascii="Symbol" w:hAnsi="Symbol" w:cs="Symbol"/>
    </w:rPr>
  </w:style>
  <w:style w:type="character" w:customStyle="1" w:styleId="WWCharLFO18LVL8">
    <w:name w:val="WW_CharLFO18LVL8"/>
    <w:qFormat/>
    <w:rPr>
      <w:rFonts w:ascii="Courier New" w:hAnsi="Courier New" w:cs="Courier New"/>
    </w:rPr>
  </w:style>
  <w:style w:type="character" w:customStyle="1" w:styleId="WWCharLFO18LVL9">
    <w:name w:val="WW_CharLFO18LVL9"/>
    <w:qFormat/>
    <w:rPr>
      <w:rFonts w:ascii="Wingdings" w:hAnsi="Wingdings" w:cs="Wingdings"/>
    </w:rPr>
  </w:style>
  <w:style w:type="character" w:customStyle="1" w:styleId="WWCharLFO19LVL1">
    <w:name w:val="WW_CharLFO19LVL1"/>
    <w:qFormat/>
    <w:rPr>
      <w:rFonts w:ascii="Symbol" w:hAnsi="Symbol" w:cs="Symbol"/>
    </w:rPr>
  </w:style>
  <w:style w:type="character" w:customStyle="1" w:styleId="WWCharLFO19LVL2">
    <w:name w:val="WW_CharLFO19LVL2"/>
    <w:qFormat/>
    <w:rPr>
      <w:rFonts w:ascii="Courier New" w:hAnsi="Courier New" w:cs="Courier New"/>
    </w:rPr>
  </w:style>
  <w:style w:type="character" w:customStyle="1" w:styleId="WWCharLFO19LVL3">
    <w:name w:val="WW_CharLFO19LVL3"/>
    <w:qFormat/>
    <w:rPr>
      <w:rFonts w:ascii="Wingdings" w:hAnsi="Wingdings" w:cs="Wingdings"/>
    </w:rPr>
  </w:style>
  <w:style w:type="character" w:customStyle="1" w:styleId="WWCharLFO19LVL4">
    <w:name w:val="WW_CharLFO19LVL4"/>
    <w:qFormat/>
    <w:rPr>
      <w:rFonts w:ascii="Symbol" w:hAnsi="Symbol" w:cs="Symbol"/>
    </w:rPr>
  </w:style>
  <w:style w:type="character" w:customStyle="1" w:styleId="WWCharLFO19LVL5">
    <w:name w:val="WW_CharLFO19LVL5"/>
    <w:qFormat/>
    <w:rPr>
      <w:rFonts w:ascii="Courier New" w:hAnsi="Courier New" w:cs="Courier New"/>
    </w:rPr>
  </w:style>
  <w:style w:type="character" w:customStyle="1" w:styleId="WWCharLFO19LVL6">
    <w:name w:val="WW_CharLFO19LVL6"/>
    <w:qFormat/>
    <w:rPr>
      <w:rFonts w:ascii="Wingdings" w:hAnsi="Wingdings" w:cs="Wingdings"/>
    </w:rPr>
  </w:style>
  <w:style w:type="character" w:customStyle="1" w:styleId="WWCharLFO19LVL7">
    <w:name w:val="WW_CharLFO19LVL7"/>
    <w:qFormat/>
    <w:rPr>
      <w:rFonts w:ascii="Symbol" w:hAnsi="Symbol" w:cs="Symbol"/>
    </w:rPr>
  </w:style>
  <w:style w:type="character" w:customStyle="1" w:styleId="WWCharLFO19LVL8">
    <w:name w:val="WW_CharLFO19LVL8"/>
    <w:qFormat/>
    <w:rPr>
      <w:rFonts w:ascii="Courier New" w:hAnsi="Courier New" w:cs="Courier New"/>
    </w:rPr>
  </w:style>
  <w:style w:type="character" w:customStyle="1" w:styleId="WWCharLFO19LVL9">
    <w:name w:val="WW_CharLFO19LVL9"/>
    <w:qFormat/>
    <w:rPr>
      <w:rFonts w:ascii="Wingdings" w:hAnsi="Wingdings" w:cs="Wingdings"/>
    </w:rPr>
  </w:style>
  <w:style w:type="character" w:customStyle="1" w:styleId="WWCharLFO21LVL1">
    <w:name w:val="WW_CharLFO21LVL1"/>
    <w:qFormat/>
    <w:rPr>
      <w:rFonts w:ascii="Times New Roman" w:hAnsi="Times New Roman" w:cs="Times New Roman"/>
    </w:rPr>
  </w:style>
  <w:style w:type="character" w:customStyle="1" w:styleId="WWCharLFO23LVL1">
    <w:name w:val="WW_CharLFO23LVL1"/>
    <w:qFormat/>
    <w:rPr>
      <w:rFonts w:ascii="Symbol" w:hAnsi="Symbol" w:cs="Symbol"/>
    </w:rPr>
  </w:style>
  <w:style w:type="character" w:customStyle="1" w:styleId="WWCharLFO23LVL2">
    <w:name w:val="WW_CharLFO23LVL2"/>
    <w:qFormat/>
    <w:rPr>
      <w:rFonts w:ascii="Courier New" w:hAnsi="Courier New" w:cs="Courier New"/>
    </w:rPr>
  </w:style>
  <w:style w:type="character" w:customStyle="1" w:styleId="WWCharLFO23LVL3">
    <w:name w:val="WW_CharLFO23LVL3"/>
    <w:qFormat/>
    <w:rPr>
      <w:rFonts w:ascii="Wingdings" w:hAnsi="Wingdings" w:cs="Wingdings"/>
    </w:rPr>
  </w:style>
  <w:style w:type="character" w:customStyle="1" w:styleId="WWCharLFO23LVL4">
    <w:name w:val="WW_CharLFO23LVL4"/>
    <w:qFormat/>
    <w:rPr>
      <w:rFonts w:ascii="Symbol" w:hAnsi="Symbol" w:cs="Symbol"/>
    </w:rPr>
  </w:style>
  <w:style w:type="character" w:customStyle="1" w:styleId="WWCharLFO23LVL5">
    <w:name w:val="WW_CharLFO23LVL5"/>
    <w:qFormat/>
    <w:rPr>
      <w:rFonts w:ascii="Courier New" w:hAnsi="Courier New" w:cs="Courier New"/>
    </w:rPr>
  </w:style>
  <w:style w:type="character" w:customStyle="1" w:styleId="WWCharLFO23LVL6">
    <w:name w:val="WW_CharLFO23LVL6"/>
    <w:qFormat/>
    <w:rPr>
      <w:rFonts w:ascii="Wingdings" w:hAnsi="Wingdings" w:cs="Wingdings"/>
    </w:rPr>
  </w:style>
  <w:style w:type="character" w:customStyle="1" w:styleId="WWCharLFO23LVL7">
    <w:name w:val="WW_CharLFO23LVL7"/>
    <w:qFormat/>
    <w:rPr>
      <w:rFonts w:ascii="Symbol" w:hAnsi="Symbol" w:cs="Symbol"/>
    </w:rPr>
  </w:style>
  <w:style w:type="character" w:customStyle="1" w:styleId="WWCharLFO23LVL8">
    <w:name w:val="WW_CharLFO23LVL8"/>
    <w:qFormat/>
    <w:rPr>
      <w:rFonts w:ascii="Courier New" w:hAnsi="Courier New" w:cs="Courier New"/>
    </w:rPr>
  </w:style>
  <w:style w:type="character" w:customStyle="1" w:styleId="WWCharLFO23LVL9">
    <w:name w:val="WW_CharLFO23LVL9"/>
    <w:qFormat/>
    <w:rPr>
      <w:rFonts w:ascii="Wingdings" w:hAnsi="Wingdings" w:cs="Wingdings"/>
    </w:rPr>
  </w:style>
  <w:style w:type="character" w:customStyle="1" w:styleId="WWCharLFO24LVL1">
    <w:name w:val="WW_CharLFO24LVL1"/>
    <w:qFormat/>
    <w:rPr>
      <w:rFonts w:ascii="Symbol" w:hAnsi="Symbol" w:cs="Symbol"/>
    </w:rPr>
  </w:style>
  <w:style w:type="character" w:customStyle="1" w:styleId="WWCharLFO24LVL2">
    <w:name w:val="WW_CharLFO24LVL2"/>
    <w:qFormat/>
    <w:rPr>
      <w:rFonts w:ascii="Courier New" w:hAnsi="Courier New" w:cs="Courier New"/>
    </w:rPr>
  </w:style>
  <w:style w:type="character" w:customStyle="1" w:styleId="WWCharLFO24LVL3">
    <w:name w:val="WW_CharLFO24LVL3"/>
    <w:qFormat/>
    <w:rPr>
      <w:rFonts w:ascii="Wingdings" w:hAnsi="Wingdings" w:cs="Wingdings"/>
    </w:rPr>
  </w:style>
  <w:style w:type="character" w:customStyle="1" w:styleId="WWCharLFO24LVL4">
    <w:name w:val="WW_CharLFO24LVL4"/>
    <w:qFormat/>
    <w:rPr>
      <w:rFonts w:ascii="Symbol" w:hAnsi="Symbol" w:cs="Symbol"/>
    </w:rPr>
  </w:style>
  <w:style w:type="character" w:customStyle="1" w:styleId="WWCharLFO24LVL5">
    <w:name w:val="WW_CharLFO24LVL5"/>
    <w:qFormat/>
    <w:rPr>
      <w:rFonts w:ascii="Courier New" w:hAnsi="Courier New" w:cs="Courier New"/>
    </w:rPr>
  </w:style>
  <w:style w:type="character" w:customStyle="1" w:styleId="WWCharLFO24LVL6">
    <w:name w:val="WW_CharLFO24LVL6"/>
    <w:qFormat/>
    <w:rPr>
      <w:rFonts w:ascii="Wingdings" w:hAnsi="Wingdings" w:cs="Wingdings"/>
    </w:rPr>
  </w:style>
  <w:style w:type="character" w:customStyle="1" w:styleId="WWCharLFO24LVL7">
    <w:name w:val="WW_CharLFO24LVL7"/>
    <w:qFormat/>
    <w:rPr>
      <w:rFonts w:ascii="Symbol" w:hAnsi="Symbol" w:cs="Symbol"/>
    </w:rPr>
  </w:style>
  <w:style w:type="character" w:customStyle="1" w:styleId="WWCharLFO24LVL8">
    <w:name w:val="WW_CharLFO24LVL8"/>
    <w:qFormat/>
    <w:rPr>
      <w:rFonts w:ascii="Courier New" w:hAnsi="Courier New" w:cs="Courier New"/>
    </w:rPr>
  </w:style>
  <w:style w:type="character" w:customStyle="1" w:styleId="WWCharLFO24LVL9">
    <w:name w:val="WW_CharLFO24LVL9"/>
    <w:qFormat/>
    <w:rPr>
      <w:rFonts w:ascii="Wingdings" w:hAnsi="Wingdings" w:cs="Wingdings"/>
    </w:rPr>
  </w:style>
  <w:style w:type="character" w:customStyle="1" w:styleId="WWCharLFO25LVL1">
    <w:name w:val="WW_CharLFO25LVL1"/>
    <w:qFormat/>
    <w:rPr>
      <w:rFonts w:ascii="Symbol" w:hAnsi="Symbol" w:cs="Symbol"/>
    </w:rPr>
  </w:style>
  <w:style w:type="character" w:customStyle="1" w:styleId="WWCharLFO25LVL2">
    <w:name w:val="WW_CharLFO25LVL2"/>
    <w:qFormat/>
    <w:rPr>
      <w:rFonts w:ascii="Courier New" w:hAnsi="Courier New" w:cs="Courier New"/>
    </w:rPr>
  </w:style>
  <w:style w:type="character" w:customStyle="1" w:styleId="WWCharLFO25LVL3">
    <w:name w:val="WW_CharLFO25LVL3"/>
    <w:qFormat/>
    <w:rPr>
      <w:rFonts w:ascii="Wingdings" w:hAnsi="Wingdings" w:cs="Wingdings"/>
    </w:rPr>
  </w:style>
  <w:style w:type="character" w:customStyle="1" w:styleId="WWCharLFO25LVL4">
    <w:name w:val="WW_CharLFO25LVL4"/>
    <w:qFormat/>
    <w:rPr>
      <w:rFonts w:ascii="Symbol" w:hAnsi="Symbol" w:cs="Symbol"/>
    </w:rPr>
  </w:style>
  <w:style w:type="character" w:customStyle="1" w:styleId="WWCharLFO25LVL5">
    <w:name w:val="WW_CharLFO25LVL5"/>
    <w:qFormat/>
    <w:rPr>
      <w:rFonts w:ascii="Courier New" w:hAnsi="Courier New" w:cs="Courier New"/>
    </w:rPr>
  </w:style>
  <w:style w:type="character" w:customStyle="1" w:styleId="WWCharLFO25LVL6">
    <w:name w:val="WW_CharLFO25LVL6"/>
    <w:qFormat/>
    <w:rPr>
      <w:rFonts w:ascii="Wingdings" w:hAnsi="Wingdings" w:cs="Wingdings"/>
    </w:rPr>
  </w:style>
  <w:style w:type="character" w:customStyle="1" w:styleId="WWCharLFO25LVL7">
    <w:name w:val="WW_CharLFO25LVL7"/>
    <w:qFormat/>
    <w:rPr>
      <w:rFonts w:ascii="Symbol" w:hAnsi="Symbol" w:cs="Symbol"/>
    </w:rPr>
  </w:style>
  <w:style w:type="character" w:customStyle="1" w:styleId="WWCharLFO25LVL8">
    <w:name w:val="WW_CharLFO25LVL8"/>
    <w:qFormat/>
    <w:rPr>
      <w:rFonts w:ascii="Courier New" w:hAnsi="Courier New" w:cs="Courier New"/>
    </w:rPr>
  </w:style>
  <w:style w:type="character" w:customStyle="1" w:styleId="WWCharLFO25LVL9">
    <w:name w:val="WW_CharLFO25LVL9"/>
    <w:qFormat/>
    <w:rPr>
      <w:rFonts w:ascii="Wingdings" w:hAnsi="Wingdings" w:cs="Wingdings"/>
    </w:rPr>
  </w:style>
  <w:style w:type="character" w:customStyle="1" w:styleId="WWCharLFO26LVL1">
    <w:name w:val="WW_CharLFO26LVL1"/>
    <w:qFormat/>
    <w:rPr>
      <w:rFonts w:ascii="Courier New" w:hAnsi="Courier New" w:cs="Courier New"/>
    </w:rPr>
  </w:style>
  <w:style w:type="character" w:customStyle="1" w:styleId="WWCharLFO26LVL2">
    <w:name w:val="WW_CharLFO26LVL2"/>
    <w:qFormat/>
    <w:rPr>
      <w:rFonts w:ascii="Courier New" w:hAnsi="Courier New" w:cs="Courier New"/>
    </w:rPr>
  </w:style>
  <w:style w:type="character" w:customStyle="1" w:styleId="WWCharLFO26LVL3">
    <w:name w:val="WW_CharLFO26LVL3"/>
    <w:qFormat/>
    <w:rPr>
      <w:rFonts w:ascii="Wingdings" w:hAnsi="Wingdings" w:cs="Wingdings"/>
    </w:rPr>
  </w:style>
  <w:style w:type="character" w:customStyle="1" w:styleId="WWCharLFO26LVL4">
    <w:name w:val="WW_CharLFO26LVL4"/>
    <w:qFormat/>
    <w:rPr>
      <w:rFonts w:ascii="Symbol" w:hAnsi="Symbol" w:cs="Symbol"/>
    </w:rPr>
  </w:style>
  <w:style w:type="character" w:customStyle="1" w:styleId="WWCharLFO26LVL5">
    <w:name w:val="WW_CharLFO26LVL5"/>
    <w:qFormat/>
    <w:rPr>
      <w:rFonts w:ascii="Courier New" w:hAnsi="Courier New" w:cs="Courier New"/>
    </w:rPr>
  </w:style>
  <w:style w:type="character" w:customStyle="1" w:styleId="WWCharLFO26LVL6">
    <w:name w:val="WW_CharLFO26LVL6"/>
    <w:qFormat/>
    <w:rPr>
      <w:rFonts w:ascii="Wingdings" w:hAnsi="Wingdings" w:cs="Wingdings"/>
    </w:rPr>
  </w:style>
  <w:style w:type="character" w:customStyle="1" w:styleId="WWCharLFO26LVL7">
    <w:name w:val="WW_CharLFO26LVL7"/>
    <w:qFormat/>
    <w:rPr>
      <w:rFonts w:ascii="Symbol" w:hAnsi="Symbol" w:cs="Symbol"/>
    </w:rPr>
  </w:style>
  <w:style w:type="character" w:customStyle="1" w:styleId="WWCharLFO26LVL8">
    <w:name w:val="WW_CharLFO26LVL8"/>
    <w:qFormat/>
    <w:rPr>
      <w:rFonts w:ascii="Courier New" w:hAnsi="Courier New" w:cs="Courier New"/>
    </w:rPr>
  </w:style>
  <w:style w:type="character" w:customStyle="1" w:styleId="WWCharLFO26LVL9">
    <w:name w:val="WW_CharLFO26LVL9"/>
    <w:qFormat/>
    <w:rPr>
      <w:rFonts w:ascii="Wingdings" w:hAnsi="Wingdings" w:cs="Wingdings"/>
    </w:rPr>
  </w:style>
  <w:style w:type="paragraph" w:styleId="ad">
    <w:name w:val="Title"/>
    <w:basedOn w:val="a"/>
    <w:next w:val="a0"/>
    <w:uiPriority w:val="10"/>
    <w:qFormat/>
    <w:pPr>
      <w:keepNext/>
      <w:spacing w:before="240" w:after="120"/>
    </w:pPr>
    <w:rPr>
      <w:rFonts w:ascii="Arial" w:hAnsi="Arial"/>
      <w:sz w:val="28"/>
      <w:szCs w:val="28"/>
    </w:rPr>
  </w:style>
  <w:style w:type="paragraph" w:styleId="a0">
    <w:name w:val="Body Text"/>
    <w:basedOn w:val="2"/>
    <w:pPr>
      <w:jc w:val="both"/>
    </w:pPr>
    <w:rPr>
      <w:sz w:val="20"/>
      <w:szCs w:val="18"/>
    </w:rPr>
  </w:style>
  <w:style w:type="paragraph" w:styleId="ae">
    <w:name w:val="List"/>
    <w:basedOn w:val="a0"/>
    <w:rPr>
      <w:rFonts w:ascii="Arial" w:eastAsia="Arial" w:hAnsi="Arial" w:cs="Tahoma"/>
    </w:rPr>
  </w:style>
  <w:style w:type="paragraph" w:styleId="af">
    <w:name w:val="caption"/>
    <w:basedOn w:val="a"/>
    <w:qFormat/>
    <w:pPr>
      <w:suppressLineNumbers/>
      <w:spacing w:before="120" w:after="120"/>
    </w:pPr>
    <w:rPr>
      <w:i/>
      <w:iCs/>
    </w:rPr>
  </w:style>
  <w:style w:type="paragraph" w:styleId="af0">
    <w:name w:val="index heading"/>
    <w:basedOn w:val="a"/>
    <w:qFormat/>
    <w:pPr>
      <w:suppressLineNumbers/>
    </w:pPr>
  </w:style>
  <w:style w:type="paragraph" w:customStyle="1" w:styleId="2">
    <w:name w:val="Обычный2"/>
    <w:qFormat/>
    <w:pPr>
      <w:suppressAutoHyphens/>
    </w:pPr>
    <w:rPr>
      <w:rFonts w:eastAsia="Times New Roman" w:cs="Arial"/>
      <w:spacing w:val="-4"/>
      <w:lang w:bidi="ar-SA"/>
    </w:rPr>
  </w:style>
  <w:style w:type="paragraph" w:styleId="af1">
    <w:name w:val="No Spacing"/>
    <w:qFormat/>
    <w:pPr>
      <w:suppressAutoHyphens/>
    </w:pPr>
    <w:rPr>
      <w:rFonts w:eastAsia="Times New Roman" w:cs="Times New Roman"/>
      <w:sz w:val="20"/>
      <w:szCs w:val="20"/>
      <w:lang w:bidi="ar-SA"/>
    </w:rPr>
  </w:style>
  <w:style w:type="paragraph" w:customStyle="1" w:styleId="21">
    <w:name w:val="Основной текст с отступом 21"/>
    <w:basedOn w:val="2"/>
    <w:qFormat/>
    <w:pPr>
      <w:ind w:left="720" w:hanging="12"/>
      <w:jc w:val="both"/>
    </w:pPr>
    <w:rPr>
      <w:sz w:val="20"/>
      <w:szCs w:val="18"/>
    </w:rPr>
  </w:style>
  <w:style w:type="paragraph" w:styleId="af2">
    <w:name w:val="List Paragraph"/>
    <w:basedOn w:val="a"/>
    <w:qFormat/>
    <w:pPr>
      <w:spacing w:line="276" w:lineRule="auto"/>
      <w:ind w:left="720" w:firstLine="709"/>
    </w:pPr>
    <w:rPr>
      <w:sz w:val="28"/>
      <w:szCs w:val="22"/>
    </w:rPr>
  </w:style>
  <w:style w:type="paragraph" w:customStyle="1" w:styleId="af3">
    <w:name w:val="Содержимое таблицы"/>
    <w:basedOn w:val="a"/>
    <w:qFormat/>
    <w:pPr>
      <w:suppressLineNumbers/>
    </w:pPr>
  </w:style>
  <w:style w:type="paragraph" w:customStyle="1" w:styleId="11">
    <w:name w:val="Обычный1"/>
    <w:qFormat/>
    <w:pPr>
      <w:suppressAutoHyphens/>
      <w:spacing w:line="100" w:lineRule="atLeast"/>
    </w:pPr>
    <w:rPr>
      <w:rFonts w:eastAsia="Times New Roman" w:cs="Arial"/>
      <w:spacing w:val="-4"/>
      <w:lang w:bidi="ar-SA"/>
    </w:rPr>
  </w:style>
  <w:style w:type="paragraph" w:styleId="af4">
    <w:name w:val="annotation text"/>
    <w:basedOn w:val="a"/>
    <w:qFormat/>
  </w:style>
  <w:style w:type="paragraph" w:styleId="af5">
    <w:name w:val="annotation subject"/>
    <w:basedOn w:val="af4"/>
    <w:next w:val="af4"/>
    <w:qFormat/>
    <w:rPr>
      <w:b/>
      <w:bCs/>
    </w:rPr>
  </w:style>
  <w:style w:type="paragraph" w:styleId="af6">
    <w:name w:val="Balloon Text"/>
    <w:basedOn w:val="a"/>
    <w:qFormat/>
    <w:rPr>
      <w:rFonts w:ascii="Segoe UI" w:eastAsia="Segoe UI" w:hAnsi="Segoe UI" w:cs="Segoe UI"/>
      <w:sz w:val="18"/>
      <w:szCs w:val="18"/>
    </w:rPr>
  </w:style>
  <w:style w:type="paragraph" w:styleId="af7">
    <w:name w:val="Revision"/>
    <w:qFormat/>
    <w:pPr>
      <w:suppressAutoHyphens/>
    </w:pPr>
    <w:rPr>
      <w:rFonts w:eastAsia="Times New Roman" w:cs="Times New Roman"/>
      <w:sz w:val="20"/>
      <w:szCs w:val="20"/>
      <w:lang w:bidi="ar-SA"/>
    </w:rPr>
  </w:style>
  <w:style w:type="paragraph" w:customStyle="1" w:styleId="ConsPlusNonformat">
    <w:name w:val="ConsPlusNonformat"/>
    <w:qFormat/>
    <w:pPr>
      <w:widowControl w:val="0"/>
      <w:suppressAutoHyphens/>
      <w:autoSpaceDE w:val="0"/>
    </w:pPr>
    <w:rPr>
      <w:rFonts w:ascii="Courier New" w:eastAsia="Malgun Gothic" w:hAnsi="Courier New" w:cs="Courier New"/>
      <w:sz w:val="20"/>
      <w:szCs w:val="20"/>
      <w:lang w:bidi="ar-SA"/>
    </w:rPr>
  </w:style>
  <w:style w:type="paragraph" w:customStyle="1" w:styleId="12">
    <w:name w:val="Абзац списка1"/>
    <w:basedOn w:val="a"/>
    <w:qFormat/>
    <w:pPr>
      <w:spacing w:line="276" w:lineRule="auto"/>
      <w:ind w:left="720" w:firstLine="709"/>
    </w:pPr>
    <w:rPr>
      <w:sz w:val="28"/>
      <w:szCs w:val="22"/>
    </w:rPr>
  </w:style>
  <w:style w:type="paragraph" w:customStyle="1" w:styleId="af8">
    <w:name w:val="Заголовок таблицы"/>
    <w:basedOn w:val="af3"/>
    <w:qFormat/>
    <w:pPr>
      <w:jc w:val="center"/>
    </w:pPr>
    <w:rPr>
      <w:b/>
      <w:bCs/>
    </w:rPr>
  </w:style>
  <w:style w:type="paragraph" w:styleId="af9">
    <w:name w:val="Normal (Web)"/>
    <w:basedOn w:val="a"/>
    <w:qFormat/>
    <w:pPr>
      <w:widowControl/>
      <w:suppressAutoHyphens w:val="0"/>
      <w:spacing w:before="100" w:after="100"/>
      <w:textAlignment w:val="auto"/>
    </w:pPr>
    <w:rPr>
      <w:rFonts w:eastAsia="Times New Roman" w:cs="Times New Roman"/>
      <w:kern w:val="0"/>
      <w:lang w:eastAsia="ru-RU" w:bidi="ar-SA"/>
    </w:rPr>
  </w:style>
  <w:style w:type="paragraph" w:customStyle="1" w:styleId="afa">
    <w:name w:val="Верхний и нижний колонтитулы"/>
    <w:basedOn w:val="a"/>
    <w:qFormat/>
    <w:pPr>
      <w:suppressLineNumbers/>
      <w:tabs>
        <w:tab w:val="center" w:pos="4819"/>
        <w:tab w:val="right" w:pos="9638"/>
      </w:tabs>
    </w:pPr>
  </w:style>
  <w:style w:type="paragraph" w:styleId="afb">
    <w:name w:val="header"/>
    <w:basedOn w:val="a"/>
    <w:pPr>
      <w:tabs>
        <w:tab w:val="center" w:pos="4677"/>
        <w:tab w:val="right" w:pos="9355"/>
      </w:tabs>
    </w:pPr>
    <w:rPr>
      <w:szCs w:val="21"/>
    </w:rPr>
  </w:style>
  <w:style w:type="paragraph" w:styleId="afc">
    <w:name w:val="footer"/>
    <w:basedOn w:val="a"/>
    <w:pPr>
      <w:tabs>
        <w:tab w:val="center" w:pos="4677"/>
        <w:tab w:val="right" w:pos="9355"/>
      </w:tabs>
    </w:pPr>
    <w:rPr>
      <w:szCs w:val="21"/>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1660</Words>
  <Characters>9465</Characters>
  <Application>Microsoft Office Word</Application>
  <DocSecurity>0</DocSecurity>
  <Lines>78</Lines>
  <Paragraphs>22</Paragraphs>
  <ScaleCrop>false</ScaleCrop>
  <Company/>
  <LinksUpToDate>false</LinksUpToDate>
  <CharactersWithSpaces>11103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Alekseeva</dc:creator>
  <dc:description/>
  <cp:lastModifiedBy>AB-Style</cp:lastModifiedBy>
  <cp:revision>8</cp:revision>
  <cp:lastPrinted>2018-04-17T15:13:00Z</cp:lastPrinted>
  <dcterms:created xsi:type="dcterms:W3CDTF">2022-09-01T11:31:00Z</dcterms:created>
  <dcterms:modified xsi:type="dcterms:W3CDTF">2025-07-15T19:08:00Z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 1">
    <vt:lpwstr/>
  </property>
  <property fmtid="{D5CDD505-2E9C-101B-9397-08002B2CF9AE}" pid="3" name="???? 2">
    <vt:lpwstr/>
  </property>
  <property fmtid="{D5CDD505-2E9C-101B-9397-08002B2CF9AE}" pid="4" name="???? 3">
    <vt:lpwstr/>
  </property>
  <property fmtid="{D5CDD505-2E9C-101B-9397-08002B2CF9AE}" pid="5" name="???? 4">
    <vt:lpwstr/>
  </property>
</Properties>
</file>